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22C9" w14:textId="179AD12D" w:rsidR="00070E42" w:rsidRPr="004364BA" w:rsidRDefault="00070E42" w:rsidP="00896397">
      <w:pPr>
        <w:bidi/>
        <w:rPr>
          <w:rFonts w:ascii="Simplified Arabic" w:eastAsia="Arial" w:hAnsi="Simplified Arabic" w:cs="Simplified Arabic"/>
          <w:b/>
          <w:color w:val="000000"/>
          <w:sz w:val="28"/>
          <w:szCs w:val="28"/>
          <w:u w:val="single"/>
          <w:rtl/>
        </w:rPr>
      </w:pPr>
      <w:r w:rsidRPr="004364BA">
        <w:rPr>
          <w:rFonts w:ascii="Simplified Arabic" w:hAnsi="Simplified Arabic" w:cs="Simplified Arabic"/>
          <w:b/>
          <w:color w:val="000000"/>
          <w:sz w:val="28"/>
          <w:szCs w:val="28"/>
          <w:u w:val="single"/>
          <w:rtl/>
        </w:rPr>
        <w:t>للنشر الفوري</w:t>
      </w:r>
    </w:p>
    <w:p w14:paraId="4A00B837" w14:textId="2A25DEF7" w:rsidR="00334F86" w:rsidRPr="004364BA" w:rsidRDefault="00334F86" w:rsidP="00896397">
      <w:pPr>
        <w:pStyle w:val="NormalWeb"/>
        <w:shd w:val="clear" w:color="auto" w:fill="FFFFFF"/>
        <w:bidi/>
        <w:spacing w:before="0" w:beforeAutospacing="0" w:after="0" w:afterAutospacing="0"/>
        <w:rPr>
          <w:rFonts w:ascii="Simplified Arabic" w:hAnsi="Simplified Arabic" w:cs="Simplified Arabic"/>
          <w:b/>
          <w:bCs/>
          <w:sz w:val="28"/>
          <w:szCs w:val="28"/>
        </w:rPr>
      </w:pPr>
    </w:p>
    <w:p w14:paraId="5EE04630" w14:textId="51FC8465" w:rsidR="00646238" w:rsidRPr="0050648F" w:rsidRDefault="00D7208A" w:rsidP="00896397">
      <w:pPr>
        <w:bidi/>
        <w:outlineLvl w:val="0"/>
        <w:rPr>
          <w:rFonts w:ascii="Simplified Arabic" w:hAnsi="Simplified Arabic" w:cs="Simplified Arabic"/>
          <w:bCs/>
          <w:sz w:val="32"/>
          <w:szCs w:val="32"/>
          <w:rtl/>
          <w:lang w:bidi="ar-AE"/>
        </w:rPr>
      </w:pPr>
      <w:r w:rsidRPr="0050648F">
        <w:rPr>
          <w:rFonts w:ascii="Simplified Arabic" w:hAnsi="Simplified Arabic" w:cs="Simplified Arabic"/>
          <w:bCs/>
          <w:sz w:val="32"/>
          <w:szCs w:val="32"/>
          <w:rtl/>
        </w:rPr>
        <w:t>عربات التسوق ذات المكابح التلقائية تخلّص أولياء الأمور من أرق مراقبة أطفالهم أثناء التسوق</w:t>
      </w:r>
    </w:p>
    <w:p w14:paraId="5CF18B2F" w14:textId="77777777" w:rsidR="00646238" w:rsidRPr="004364BA" w:rsidRDefault="00646238" w:rsidP="00896397">
      <w:pPr>
        <w:bidi/>
        <w:rPr>
          <w:rFonts w:ascii="Simplified Arabic" w:hAnsi="Simplified Arabic" w:cs="Simplified Arabic"/>
          <w:sz w:val="28"/>
          <w:szCs w:val="28"/>
        </w:rPr>
      </w:pPr>
    </w:p>
    <w:p w14:paraId="40DE999D" w14:textId="77777777" w:rsidR="00896397" w:rsidRPr="0050648F" w:rsidRDefault="00896397" w:rsidP="00896397">
      <w:pPr>
        <w:bidi/>
        <w:rPr>
          <w:rFonts w:ascii="Simplified Arabic" w:hAnsi="Simplified Arabic" w:cs="Simplified Arabic"/>
          <w:b/>
          <w:bCs/>
          <w:sz w:val="24"/>
          <w:szCs w:val="24"/>
          <w:rtl/>
        </w:rPr>
      </w:pPr>
    </w:p>
    <w:p w14:paraId="6E0E6C63" w14:textId="62EBEAEF" w:rsidR="00973BA8" w:rsidRPr="0050648F" w:rsidRDefault="00831D15" w:rsidP="00896397">
      <w:pPr>
        <w:bidi/>
        <w:rPr>
          <w:rFonts w:ascii="Simplified Arabic" w:hAnsi="Simplified Arabic" w:cs="Simplified Arabic"/>
          <w:sz w:val="24"/>
          <w:szCs w:val="24"/>
        </w:rPr>
      </w:pPr>
      <w:r w:rsidRPr="00AC3FE1">
        <w:rPr>
          <w:rFonts w:ascii="Simplified Arabic" w:hAnsi="Simplified Arabic" w:cs="Simplified Arabic"/>
          <w:b/>
          <w:bCs/>
          <w:sz w:val="24"/>
          <w:szCs w:val="24"/>
          <w:rtl/>
          <w:lang w:bidi="ar-AE"/>
        </w:rPr>
        <w:t>الدار البيضاء، المغرب</w:t>
      </w:r>
      <w:r w:rsidR="00646238" w:rsidRPr="0050648F">
        <w:rPr>
          <w:rFonts w:ascii="Simplified Arabic" w:hAnsi="Simplified Arabic" w:cs="Simplified Arabic"/>
          <w:b/>
          <w:bCs/>
          <w:sz w:val="24"/>
          <w:szCs w:val="24"/>
          <w:rtl/>
        </w:rPr>
        <w:t xml:space="preserve">، </w:t>
      </w:r>
      <w:r w:rsidR="00D7208A" w:rsidRPr="0050648F">
        <w:rPr>
          <w:rFonts w:ascii="Simplified Arabic" w:hAnsi="Simplified Arabic" w:cs="Simplified Arabic"/>
          <w:b/>
          <w:bCs/>
          <w:sz w:val="24"/>
          <w:szCs w:val="24"/>
        </w:rPr>
        <w:t>13</w:t>
      </w:r>
      <w:r w:rsidR="00A72806" w:rsidRPr="0050648F">
        <w:rPr>
          <w:rFonts w:ascii="Simplified Arabic" w:hAnsi="Simplified Arabic" w:cs="Simplified Arabic"/>
          <w:b/>
          <w:bCs/>
          <w:sz w:val="24"/>
          <w:szCs w:val="24"/>
          <w:rtl/>
        </w:rPr>
        <w:t xml:space="preserve"> </w:t>
      </w:r>
      <w:r w:rsidR="0014487F" w:rsidRPr="0050648F">
        <w:rPr>
          <w:rFonts w:ascii="Simplified Arabic" w:hAnsi="Simplified Arabic" w:cs="Simplified Arabic" w:hint="cs"/>
          <w:b/>
          <w:bCs/>
          <w:sz w:val="24"/>
          <w:szCs w:val="24"/>
          <w:rtl/>
        </w:rPr>
        <w:t>مايو</w:t>
      </w:r>
      <w:r w:rsidR="0014487F" w:rsidRPr="0050648F">
        <w:rPr>
          <w:rFonts w:ascii="Simplified Arabic" w:hAnsi="Simplified Arabic" w:cs="Simplified Arabic"/>
          <w:b/>
          <w:bCs/>
          <w:sz w:val="24"/>
          <w:szCs w:val="24"/>
          <w:rtl/>
        </w:rPr>
        <w:t xml:space="preserve"> </w:t>
      </w:r>
      <w:r w:rsidR="0014487F" w:rsidRPr="0050648F">
        <w:rPr>
          <w:rFonts w:ascii="Simplified Arabic" w:hAnsi="Simplified Arabic" w:cs="Simplified Arabic" w:hint="cs"/>
          <w:b/>
          <w:bCs/>
          <w:sz w:val="24"/>
          <w:szCs w:val="24"/>
          <w:rtl/>
        </w:rPr>
        <w:t>2019</w:t>
      </w:r>
      <w:r w:rsidR="0014487F" w:rsidRPr="0050648F">
        <w:rPr>
          <w:rFonts w:ascii="Simplified Arabic" w:hAnsi="Simplified Arabic" w:cs="Simplified Arabic"/>
          <w:b/>
          <w:bCs/>
          <w:sz w:val="24"/>
          <w:szCs w:val="24"/>
          <w:rtl/>
        </w:rPr>
        <w:t xml:space="preserve"> </w:t>
      </w:r>
      <w:r w:rsidR="00D7208A" w:rsidRPr="0050648F">
        <w:rPr>
          <w:rFonts w:ascii="Simplified Arabic" w:hAnsi="Simplified Arabic" w:cs="Simplified Arabic" w:hint="cs"/>
          <w:b/>
          <w:bCs/>
          <w:sz w:val="24"/>
          <w:szCs w:val="24"/>
          <w:rtl/>
          <w:lang w:bidi="ar-AE"/>
        </w:rPr>
        <w:t xml:space="preserve">- </w:t>
      </w:r>
      <w:r w:rsidR="00D7208A" w:rsidRPr="0050648F">
        <w:rPr>
          <w:rFonts w:ascii="Simplified Arabic" w:hAnsi="Simplified Arabic" w:cs="Simplified Arabic"/>
          <w:sz w:val="24"/>
          <w:szCs w:val="24"/>
          <w:rtl/>
        </w:rPr>
        <w:t xml:space="preserve">ثمّة العديد من الأمور التي تؤرق أولياء الأمور في رعاية أفلاذ أكبادهم. فإلى جانب العناية بهم وتحضير طعامهم ومستلزماتهم حتى موعد خلودهم إلى النوم، تبرز قضية التسوق الأسبوعي في متاجر السوبر ماركت إلى الواجهة بوصفها أحد  </w:t>
      </w:r>
      <w:r w:rsidR="00D7208A" w:rsidRPr="004D72BB">
        <w:rPr>
          <w:rtl/>
        </w:rPr>
        <w:t>المعضلات التي تسبب القلق والإرهاق لجميع الآباء في مختلف أنحاء العالم.</w:t>
      </w:r>
      <w:r w:rsidR="00D7208A" w:rsidRPr="0050648F">
        <w:rPr>
          <w:rFonts w:ascii="Simplified Arabic" w:hAnsi="Simplified Arabic" w:cs="Simplified Arabic"/>
          <w:sz w:val="24"/>
          <w:szCs w:val="24"/>
          <w:rtl/>
        </w:rPr>
        <w:t xml:space="preserve"> ففي الوقت الذي يحاول فيه الأهل منع أطفالهم الصغار من الهرب والتوجه إلى رفوف الحلويات والسكاكر، قد يواجهون لحظات صعبة إذا ما رأوا أطفالهم ينطلقون بعربات التسوق بسرعة عالية في ردهات المتاجر.</w:t>
      </w:r>
    </w:p>
    <w:p w14:paraId="34BE7E83" w14:textId="77777777" w:rsidR="00973BA8" w:rsidRPr="0050648F" w:rsidRDefault="00973BA8" w:rsidP="00896397">
      <w:pPr>
        <w:bidi/>
        <w:rPr>
          <w:rFonts w:ascii="Simplified Arabic" w:hAnsi="Simplified Arabic" w:cs="Simplified Arabic"/>
          <w:sz w:val="24"/>
          <w:szCs w:val="24"/>
        </w:rPr>
      </w:pPr>
    </w:p>
    <w:p w14:paraId="5CE895AD" w14:textId="3A60F5B2" w:rsidR="00973BA8" w:rsidRPr="0050648F" w:rsidRDefault="00D7208A" w:rsidP="00896397">
      <w:pPr>
        <w:bidi/>
        <w:rPr>
          <w:rFonts w:ascii="Simplified Arabic" w:hAnsi="Simplified Arabic" w:cs="Simplified Arabic"/>
          <w:sz w:val="24"/>
          <w:szCs w:val="24"/>
        </w:rPr>
      </w:pPr>
      <w:r w:rsidRPr="0050648F">
        <w:rPr>
          <w:rFonts w:ascii="Simplified Arabic" w:hAnsi="Simplified Arabic" w:cs="Simplified Arabic" w:hint="cs"/>
          <w:sz w:val="24"/>
          <w:szCs w:val="24"/>
          <w:rtl/>
        </w:rPr>
        <w:t>وبهدف إزالة هذه المخاوف عن كاهل أولياء الأمور، أطلقت شركة فورد مؤخراً حلاً مبتكراً يتيح للأهل التخلص من هذا التوتر، واستوحته من تقنية تضمها سياراتها الجديدة تساعد السائقين على تجنب الحوادث على الطرقات.</w:t>
      </w:r>
    </w:p>
    <w:p w14:paraId="0FD15EFF" w14:textId="77777777" w:rsidR="00973BA8" w:rsidRPr="0050648F" w:rsidRDefault="00973BA8" w:rsidP="00896397">
      <w:pPr>
        <w:pStyle w:val="NormalWeb"/>
        <w:shd w:val="clear" w:color="auto" w:fill="FFFFFF"/>
        <w:bidi/>
        <w:spacing w:before="0" w:beforeAutospacing="0" w:after="0" w:afterAutospacing="0"/>
        <w:rPr>
          <w:rFonts w:ascii="Simplified Arabic" w:hAnsi="Simplified Arabic" w:cs="Simplified Arabic"/>
        </w:rPr>
      </w:pPr>
    </w:p>
    <w:p w14:paraId="21514E3B" w14:textId="3735033F" w:rsidR="00896397" w:rsidRPr="0050648F" w:rsidRDefault="00D7208A" w:rsidP="006D5BE1">
      <w:pPr>
        <w:pStyle w:val="NormalWeb"/>
        <w:shd w:val="clear" w:color="auto" w:fill="FFFFFF"/>
        <w:bidi/>
        <w:spacing w:before="0" w:beforeAutospacing="0" w:after="0" w:afterAutospacing="0"/>
        <w:rPr>
          <w:rFonts w:ascii="Simplified Arabic" w:hAnsi="Simplified Arabic" w:cs="Simplified Arabic"/>
          <w:rtl/>
        </w:rPr>
      </w:pPr>
      <w:r w:rsidRPr="0050648F">
        <w:rPr>
          <w:rFonts w:ascii="Simplified Arabic" w:hAnsi="Simplified Arabic" w:cs="Simplified Arabic" w:hint="cs"/>
          <w:rtl/>
        </w:rPr>
        <w:t xml:space="preserve">لمشاهدة فيديو حول عربات التسوق ذات المكابح التلقائية تفضلوا بزيارة الرابط الإلكتروني: </w:t>
      </w:r>
      <w:hyperlink r:id="rId8" w:history="1">
        <w:r w:rsidRPr="0050648F">
          <w:rPr>
            <w:rStyle w:val="Hyperlink"/>
            <w:rFonts w:ascii="Simplified Arabic" w:hAnsi="Simplified Arabic" w:cs="Simplified Arabic"/>
          </w:rPr>
          <w:t>https://youtu.be/IqrDFWmehDU</w:t>
        </w:r>
      </w:hyperlink>
    </w:p>
    <w:p w14:paraId="072D0DD6" w14:textId="77777777" w:rsidR="00896397" w:rsidRPr="0050648F" w:rsidRDefault="00896397" w:rsidP="00896397">
      <w:pPr>
        <w:pStyle w:val="NormalWeb"/>
        <w:shd w:val="clear" w:color="auto" w:fill="FFFFFF"/>
        <w:bidi/>
        <w:spacing w:before="0" w:beforeAutospacing="0" w:after="0" w:afterAutospacing="0"/>
        <w:rPr>
          <w:rFonts w:ascii="Simplified Arabic" w:hAnsi="Simplified Arabic" w:cs="Simplified Arabic"/>
          <w:rtl/>
        </w:rPr>
      </w:pPr>
    </w:p>
    <w:p w14:paraId="58BC8E3B" w14:textId="77777777" w:rsidR="00896397" w:rsidRPr="0050648F" w:rsidRDefault="00D7208A" w:rsidP="00896397">
      <w:pPr>
        <w:pStyle w:val="NormalWeb"/>
        <w:shd w:val="clear" w:color="auto" w:fill="FFFFFF"/>
        <w:bidi/>
        <w:spacing w:before="0" w:beforeAutospacing="0" w:after="0" w:afterAutospacing="0"/>
        <w:rPr>
          <w:rFonts w:ascii="Simplified Arabic" w:hAnsi="Simplified Arabic" w:cs="Simplified Arabic"/>
          <w:rtl/>
        </w:rPr>
      </w:pPr>
      <w:r w:rsidRPr="0050648F">
        <w:rPr>
          <w:rFonts w:ascii="Simplified Arabic" w:hAnsi="Simplified Arabic" w:cs="Simplified Arabic" w:hint="cs"/>
          <w:rtl/>
        </w:rPr>
        <w:t xml:space="preserve">وتستخدم عربة التسوق ذات المكابح التلقائية مستشعراً يتيح </w:t>
      </w:r>
      <w:r w:rsidRPr="0050648F">
        <w:rPr>
          <w:rFonts w:ascii="Simplified Arabic" w:hAnsi="Simplified Arabic" w:cs="Simplified Arabic"/>
          <w:rtl/>
        </w:rPr>
        <w:t xml:space="preserve">تحقيق نتيجة مماثلة </w:t>
      </w:r>
      <w:r w:rsidRPr="0050648F">
        <w:rPr>
          <w:rFonts w:ascii="Simplified Arabic" w:hAnsi="Simplified Arabic" w:cs="Simplified Arabic" w:hint="cs"/>
          <w:rtl/>
        </w:rPr>
        <w:t>لتقنية منع الاصطدام في السيارات، حيث يجري المستشعر</w:t>
      </w:r>
      <w:r w:rsidRPr="0050648F">
        <w:rPr>
          <w:rFonts w:ascii="Simplified Arabic" w:hAnsi="Simplified Arabic" w:cs="Simplified Arabic"/>
          <w:rtl/>
        </w:rPr>
        <w:t xml:space="preserve"> مسح</w:t>
      </w:r>
      <w:r w:rsidRPr="0050648F">
        <w:rPr>
          <w:rFonts w:ascii="Simplified Arabic" w:hAnsi="Simplified Arabic" w:cs="Simplified Arabic" w:hint="cs"/>
          <w:rtl/>
        </w:rPr>
        <w:t>اً</w:t>
      </w:r>
      <w:r w:rsidRPr="0050648F">
        <w:rPr>
          <w:rFonts w:ascii="Simplified Arabic" w:hAnsi="Simplified Arabic" w:cs="Simplified Arabic"/>
          <w:rtl/>
        </w:rPr>
        <w:t xml:space="preserve"> ضوئي</w:t>
      </w:r>
      <w:r w:rsidRPr="0050648F">
        <w:rPr>
          <w:rFonts w:ascii="Simplified Arabic" w:hAnsi="Simplified Arabic" w:cs="Simplified Arabic" w:hint="cs"/>
          <w:rtl/>
        </w:rPr>
        <w:t>اً</w:t>
      </w:r>
      <w:r w:rsidRPr="0050648F">
        <w:rPr>
          <w:rFonts w:ascii="Simplified Arabic" w:hAnsi="Simplified Arabic" w:cs="Simplified Arabic"/>
          <w:rtl/>
        </w:rPr>
        <w:t xml:space="preserve"> للأفراد و</w:t>
      </w:r>
      <w:r w:rsidRPr="0050648F">
        <w:rPr>
          <w:rFonts w:ascii="Simplified Arabic" w:hAnsi="Simplified Arabic" w:cs="Simplified Arabic" w:hint="cs"/>
          <w:rtl/>
        </w:rPr>
        <w:t>المنتجات</w:t>
      </w:r>
      <w:r w:rsidRPr="0050648F">
        <w:rPr>
          <w:rFonts w:ascii="Simplified Arabic" w:hAnsi="Simplified Arabic" w:cs="Simplified Arabic"/>
          <w:rtl/>
        </w:rPr>
        <w:t xml:space="preserve"> و</w:t>
      </w:r>
      <w:r w:rsidRPr="0050648F">
        <w:rPr>
          <w:rFonts w:ascii="Simplified Arabic" w:hAnsi="Simplified Arabic" w:cs="Simplified Arabic" w:hint="cs"/>
          <w:rtl/>
        </w:rPr>
        <w:t xml:space="preserve">يضغط </w:t>
      </w:r>
      <w:r w:rsidRPr="0050648F">
        <w:rPr>
          <w:rFonts w:ascii="Simplified Arabic" w:hAnsi="Simplified Arabic" w:cs="Simplified Arabic"/>
          <w:rtl/>
        </w:rPr>
        <w:t>المكابح تلقائيا</w:t>
      </w:r>
      <w:r w:rsidRPr="0050648F">
        <w:rPr>
          <w:rFonts w:ascii="Simplified Arabic" w:hAnsi="Simplified Arabic" w:cs="Simplified Arabic" w:hint="cs"/>
          <w:rtl/>
        </w:rPr>
        <w:t>ً</w:t>
      </w:r>
      <w:r w:rsidRPr="0050648F">
        <w:rPr>
          <w:rFonts w:ascii="Simplified Arabic" w:hAnsi="Simplified Arabic" w:cs="Simplified Arabic"/>
          <w:rtl/>
        </w:rPr>
        <w:t xml:space="preserve"> عند اكتشاف تصادم محتمل.</w:t>
      </w:r>
    </w:p>
    <w:p w14:paraId="00E02EE9" w14:textId="77777777" w:rsidR="00896397" w:rsidRPr="0050648F" w:rsidRDefault="00896397" w:rsidP="00896397">
      <w:pPr>
        <w:pStyle w:val="NormalWeb"/>
        <w:shd w:val="clear" w:color="auto" w:fill="FFFFFF"/>
        <w:bidi/>
        <w:spacing w:before="0" w:beforeAutospacing="0" w:after="0" w:afterAutospacing="0"/>
        <w:rPr>
          <w:rFonts w:ascii="Simplified Arabic" w:hAnsi="Simplified Arabic" w:cs="Simplified Arabic"/>
          <w:rtl/>
        </w:rPr>
      </w:pPr>
    </w:p>
    <w:p w14:paraId="6E8EF361" w14:textId="54A9604C" w:rsidR="00D7208A" w:rsidRPr="0050648F" w:rsidRDefault="00D7208A" w:rsidP="00896397">
      <w:pPr>
        <w:pStyle w:val="NormalWeb"/>
        <w:shd w:val="clear" w:color="auto" w:fill="FFFFFF"/>
        <w:bidi/>
        <w:spacing w:before="0" w:beforeAutospacing="0" w:after="0" w:afterAutospacing="0"/>
        <w:rPr>
          <w:rFonts w:ascii="Simplified Arabic" w:hAnsi="Simplified Arabic" w:cs="Simplified Arabic"/>
          <w:rtl/>
        </w:rPr>
      </w:pPr>
      <w:r w:rsidRPr="0050648F">
        <w:rPr>
          <w:rFonts w:ascii="Simplified Arabic" w:hAnsi="Simplified Arabic" w:cs="Simplified Arabic" w:hint="cs"/>
          <w:rtl/>
        </w:rPr>
        <w:t xml:space="preserve">وفي هذا الإطار، قالت </w:t>
      </w:r>
      <w:r w:rsidRPr="0050648F">
        <w:rPr>
          <w:rFonts w:ascii="Simplified Arabic" w:hAnsi="Simplified Arabic" w:cs="Simplified Arabic"/>
          <w:rtl/>
        </w:rPr>
        <w:t>خبير</w:t>
      </w:r>
      <w:r w:rsidRPr="0050648F">
        <w:rPr>
          <w:rFonts w:ascii="Simplified Arabic" w:hAnsi="Simplified Arabic" w:cs="Simplified Arabic" w:hint="cs"/>
          <w:rtl/>
        </w:rPr>
        <w:t>ة</w:t>
      </w:r>
      <w:r w:rsidRPr="0050648F">
        <w:rPr>
          <w:rFonts w:ascii="Simplified Arabic" w:hAnsi="Simplified Arabic" w:cs="Simplified Arabic"/>
          <w:rtl/>
        </w:rPr>
        <w:t xml:space="preserve"> </w:t>
      </w:r>
      <w:r w:rsidRPr="0050648F">
        <w:rPr>
          <w:rFonts w:ascii="Simplified Arabic" w:hAnsi="Simplified Arabic" w:cs="Simplified Arabic" w:hint="cs"/>
          <w:rtl/>
        </w:rPr>
        <w:t xml:space="preserve">التربية </w:t>
      </w:r>
      <w:r w:rsidRPr="0050648F">
        <w:rPr>
          <w:rFonts w:ascii="Simplified Arabic" w:hAnsi="Simplified Arabic" w:cs="Simplified Arabic"/>
          <w:rtl/>
        </w:rPr>
        <w:t>تانيث كاري، مؤلف</w:t>
      </w:r>
      <w:r w:rsidRPr="0050648F">
        <w:rPr>
          <w:rFonts w:ascii="Simplified Arabic" w:hAnsi="Simplified Arabic" w:cs="Simplified Arabic" w:hint="cs"/>
          <w:rtl/>
        </w:rPr>
        <w:t>ة</w:t>
      </w:r>
      <w:r w:rsidRPr="0050648F">
        <w:rPr>
          <w:rFonts w:ascii="Simplified Arabic" w:hAnsi="Simplified Arabic" w:cs="Simplified Arabic"/>
          <w:rtl/>
        </w:rPr>
        <w:t xml:space="preserve"> كتاب </w:t>
      </w:r>
      <w:r w:rsidRPr="0050648F">
        <w:rPr>
          <w:rFonts w:ascii="Simplified Arabic" w:hAnsi="Simplified Arabic" w:cs="Simplified Arabic" w:hint="cs"/>
          <w:rtl/>
        </w:rPr>
        <w:t>"</w:t>
      </w:r>
      <w:r w:rsidRPr="0050648F">
        <w:rPr>
          <w:rFonts w:ascii="Simplified Arabic" w:hAnsi="Simplified Arabic" w:cs="Simplified Arabic"/>
          <w:rtl/>
        </w:rPr>
        <w:t>ما الذي يفكر فيه طفلي؟ علم نفس الطفل العملي لل</w:t>
      </w:r>
      <w:r w:rsidRPr="0050648F">
        <w:rPr>
          <w:rFonts w:ascii="Simplified Arabic" w:hAnsi="Simplified Arabic" w:cs="Simplified Arabic" w:hint="cs"/>
          <w:rtl/>
        </w:rPr>
        <w:t>أهل الجدد": "</w:t>
      </w:r>
      <w:r w:rsidRPr="0050648F">
        <w:rPr>
          <w:rFonts w:ascii="Simplified Arabic" w:hAnsi="Simplified Arabic" w:cs="Simplified Arabic"/>
          <w:rtl/>
        </w:rPr>
        <w:t>غالبا</w:t>
      </w:r>
      <w:r w:rsidRPr="0050648F">
        <w:rPr>
          <w:rFonts w:ascii="Simplified Arabic" w:hAnsi="Simplified Arabic" w:cs="Simplified Arabic" w:hint="cs"/>
          <w:rtl/>
        </w:rPr>
        <w:t>ً</w:t>
      </w:r>
      <w:r w:rsidRPr="0050648F">
        <w:rPr>
          <w:rFonts w:ascii="Simplified Arabic" w:hAnsi="Simplified Arabic" w:cs="Simplified Arabic"/>
          <w:rtl/>
        </w:rPr>
        <w:t xml:space="preserve"> ما يخشى الآباء التسوق في</w:t>
      </w:r>
      <w:r w:rsidRPr="0050648F">
        <w:rPr>
          <w:rFonts w:ascii="Simplified Arabic" w:hAnsi="Simplified Arabic" w:cs="Simplified Arabic" w:hint="cs"/>
          <w:rtl/>
        </w:rPr>
        <w:t xml:space="preserve"> متاجر</w:t>
      </w:r>
      <w:r w:rsidRPr="0050648F">
        <w:rPr>
          <w:rFonts w:ascii="Simplified Arabic" w:hAnsi="Simplified Arabic" w:cs="Simplified Arabic"/>
          <w:rtl/>
        </w:rPr>
        <w:t xml:space="preserve"> السوبر ماركت لأنهم يحاولون إنجاز </w:t>
      </w:r>
      <w:r w:rsidRPr="0050648F">
        <w:rPr>
          <w:rFonts w:ascii="Simplified Arabic" w:hAnsi="Simplified Arabic" w:cs="Simplified Arabic" w:hint="cs"/>
          <w:rtl/>
        </w:rPr>
        <w:t xml:space="preserve">المهام المترتبة عليهم، وفي المقابل يسارع صغارهم مدفوعين بروح الطفولة المفعمة بالحماس نحو </w:t>
      </w:r>
      <w:r w:rsidRPr="0050648F">
        <w:rPr>
          <w:rFonts w:ascii="Simplified Arabic" w:hAnsi="Simplified Arabic" w:cs="Simplified Arabic"/>
          <w:rtl/>
        </w:rPr>
        <w:t>اللعب</w:t>
      </w:r>
      <w:r w:rsidRPr="0050648F">
        <w:rPr>
          <w:rFonts w:ascii="Simplified Arabic" w:hAnsi="Simplified Arabic" w:cs="Simplified Arabic" w:hint="cs"/>
          <w:rtl/>
        </w:rPr>
        <w:t xml:space="preserve"> والتجوال في ردهات المتجر. فالأطفال بلا شك يعشقون تقليد</w:t>
      </w:r>
      <w:r w:rsidRPr="0050648F">
        <w:rPr>
          <w:rFonts w:ascii="Simplified Arabic" w:hAnsi="Simplified Arabic" w:cs="Simplified Arabic"/>
          <w:rtl/>
        </w:rPr>
        <w:t xml:space="preserve"> البالغين </w:t>
      </w:r>
      <w:r w:rsidRPr="0050648F">
        <w:rPr>
          <w:rFonts w:ascii="Simplified Arabic" w:hAnsi="Simplified Arabic" w:cs="Simplified Arabic" w:hint="cs"/>
          <w:rtl/>
        </w:rPr>
        <w:t>وتجربة امتلاك زمام السيطرة</w:t>
      </w:r>
      <w:r w:rsidRPr="0050648F">
        <w:rPr>
          <w:rFonts w:ascii="Simplified Arabic" w:hAnsi="Simplified Arabic" w:cs="Simplified Arabic"/>
          <w:rtl/>
        </w:rPr>
        <w:t xml:space="preserve"> بشكل أكبر. </w:t>
      </w:r>
      <w:r w:rsidRPr="0050648F">
        <w:rPr>
          <w:rFonts w:ascii="Simplified Arabic" w:hAnsi="Simplified Arabic" w:cs="Simplified Arabic" w:hint="cs"/>
          <w:rtl/>
        </w:rPr>
        <w:t>لذلك دائماً ما نجدهم مندفعين ب</w:t>
      </w:r>
      <w:r w:rsidRPr="0050648F">
        <w:rPr>
          <w:rFonts w:ascii="Simplified Arabic" w:hAnsi="Simplified Arabic" w:cs="Simplified Arabic"/>
          <w:rtl/>
        </w:rPr>
        <w:t>عربة</w:t>
      </w:r>
      <w:r w:rsidRPr="0050648F">
        <w:rPr>
          <w:rFonts w:ascii="Simplified Arabic" w:hAnsi="Simplified Arabic" w:cs="Simplified Arabic" w:hint="cs"/>
          <w:rtl/>
        </w:rPr>
        <w:t xml:space="preserve"> التسوق</w:t>
      </w:r>
      <w:r w:rsidRPr="0050648F">
        <w:rPr>
          <w:rFonts w:ascii="Simplified Arabic" w:hAnsi="Simplified Arabic" w:cs="Simplified Arabic"/>
          <w:rtl/>
        </w:rPr>
        <w:t xml:space="preserve">، </w:t>
      </w:r>
      <w:r w:rsidRPr="0050648F">
        <w:rPr>
          <w:rFonts w:ascii="Simplified Arabic" w:hAnsi="Simplified Arabic" w:cs="Simplified Arabic" w:hint="cs"/>
          <w:rtl/>
        </w:rPr>
        <w:t xml:space="preserve">إذ قد </w:t>
      </w:r>
      <w:r w:rsidRPr="0050648F">
        <w:rPr>
          <w:rFonts w:ascii="Simplified Arabic" w:hAnsi="Simplified Arabic" w:cs="Simplified Arabic"/>
          <w:rtl/>
        </w:rPr>
        <w:t xml:space="preserve">يبدو الأمر </w:t>
      </w:r>
      <w:r w:rsidRPr="0050648F">
        <w:rPr>
          <w:rFonts w:ascii="Simplified Arabic" w:hAnsi="Simplified Arabic" w:cs="Simplified Arabic" w:hint="cs"/>
          <w:rtl/>
        </w:rPr>
        <w:t xml:space="preserve">بالنسبة لهم </w:t>
      </w:r>
      <w:r w:rsidRPr="0050648F">
        <w:rPr>
          <w:rFonts w:ascii="Simplified Arabic" w:hAnsi="Simplified Arabic" w:cs="Simplified Arabic"/>
          <w:rtl/>
        </w:rPr>
        <w:t xml:space="preserve">كما لو </w:t>
      </w:r>
      <w:r w:rsidRPr="0050648F">
        <w:rPr>
          <w:rFonts w:ascii="Simplified Arabic" w:hAnsi="Simplified Arabic" w:cs="Simplified Arabic" w:hint="cs"/>
          <w:rtl/>
        </w:rPr>
        <w:t xml:space="preserve">أنهم جالسين خلف عجلة قيادة </w:t>
      </w:r>
      <w:r w:rsidRPr="0050648F">
        <w:rPr>
          <w:rFonts w:ascii="Simplified Arabic" w:hAnsi="Simplified Arabic" w:cs="Simplified Arabic"/>
          <w:rtl/>
        </w:rPr>
        <w:t>سيارة</w:t>
      </w:r>
      <w:r w:rsidRPr="0050648F">
        <w:rPr>
          <w:rFonts w:ascii="Simplified Arabic" w:hAnsi="Simplified Arabic" w:cs="Simplified Arabic" w:hint="cs"/>
          <w:rtl/>
        </w:rPr>
        <w:t>،</w:t>
      </w:r>
      <w:r w:rsidRPr="0050648F">
        <w:rPr>
          <w:rFonts w:ascii="Simplified Arabic" w:hAnsi="Simplified Arabic" w:cs="Simplified Arabic"/>
          <w:rtl/>
        </w:rPr>
        <w:t xml:space="preserve"> </w:t>
      </w:r>
      <w:r w:rsidRPr="0050648F">
        <w:rPr>
          <w:rFonts w:ascii="Simplified Arabic" w:hAnsi="Simplified Arabic" w:cs="Simplified Arabic" w:hint="cs"/>
          <w:rtl/>
        </w:rPr>
        <w:t>لاسيما وأن</w:t>
      </w:r>
      <w:r w:rsidRPr="0050648F">
        <w:rPr>
          <w:rFonts w:ascii="Simplified Arabic" w:hAnsi="Simplified Arabic" w:cs="Simplified Arabic"/>
          <w:rtl/>
        </w:rPr>
        <w:t xml:space="preserve"> ممرات </w:t>
      </w:r>
      <w:r w:rsidRPr="0050648F">
        <w:rPr>
          <w:rFonts w:ascii="Simplified Arabic" w:hAnsi="Simplified Arabic" w:cs="Simplified Arabic" w:hint="cs"/>
          <w:rtl/>
        </w:rPr>
        <w:t>ال</w:t>
      </w:r>
      <w:r w:rsidRPr="0050648F">
        <w:rPr>
          <w:rFonts w:ascii="Simplified Arabic" w:hAnsi="Simplified Arabic" w:cs="Simplified Arabic"/>
          <w:rtl/>
        </w:rPr>
        <w:t xml:space="preserve">سوبر ماركت طويلة </w:t>
      </w:r>
      <w:r w:rsidRPr="0050648F">
        <w:rPr>
          <w:rFonts w:ascii="Simplified Arabic" w:hAnsi="Simplified Arabic" w:cs="Simplified Arabic" w:hint="cs"/>
          <w:rtl/>
        </w:rPr>
        <w:t>و</w:t>
      </w:r>
      <w:r w:rsidRPr="0050648F">
        <w:rPr>
          <w:rFonts w:ascii="Simplified Arabic" w:hAnsi="Simplified Arabic" w:cs="Simplified Arabic"/>
          <w:rtl/>
        </w:rPr>
        <w:t>واسعة مثل مضمار السباق</w:t>
      </w:r>
      <w:r w:rsidRPr="0050648F">
        <w:rPr>
          <w:rFonts w:ascii="Simplified Arabic" w:hAnsi="Simplified Arabic" w:cs="Simplified Arabic" w:hint="cs"/>
          <w:rtl/>
        </w:rPr>
        <w:t>"</w:t>
      </w:r>
      <w:r w:rsidRPr="0050648F">
        <w:rPr>
          <w:rFonts w:ascii="Simplified Arabic" w:hAnsi="Simplified Arabic" w:cs="Simplified Arabic"/>
          <w:rtl/>
        </w:rPr>
        <w:t>.</w:t>
      </w:r>
    </w:p>
    <w:p w14:paraId="116CF3B2" w14:textId="77777777" w:rsidR="00896397" w:rsidRPr="0050648F" w:rsidRDefault="00896397" w:rsidP="00896397">
      <w:pPr>
        <w:pStyle w:val="NormalWeb"/>
        <w:shd w:val="clear" w:color="auto" w:fill="FFFFFF"/>
        <w:bidi/>
        <w:spacing w:before="0" w:beforeAutospacing="0" w:after="0" w:afterAutospacing="0"/>
        <w:rPr>
          <w:rFonts w:ascii="Simplified Arabic" w:hAnsi="Simplified Arabic" w:cs="Simplified Arabic"/>
          <w:rtl/>
        </w:rPr>
      </w:pPr>
    </w:p>
    <w:p w14:paraId="2A80A5C5" w14:textId="5EFF4B0D" w:rsidR="00D7208A" w:rsidRPr="0050648F" w:rsidRDefault="00896397" w:rsidP="00896397">
      <w:pPr>
        <w:pStyle w:val="NormalWeb"/>
        <w:shd w:val="clear" w:color="auto" w:fill="FFFFFF"/>
        <w:bidi/>
        <w:spacing w:before="0" w:beforeAutospacing="0" w:after="0" w:afterAutospacing="0"/>
        <w:rPr>
          <w:rFonts w:ascii="Simplified Arabic" w:hAnsi="Simplified Arabic" w:cs="Simplified Arabic"/>
          <w:rtl/>
        </w:rPr>
      </w:pPr>
      <w:r w:rsidRPr="0050648F">
        <w:rPr>
          <w:rFonts w:ascii="Simplified Arabic" w:hAnsi="Simplified Arabic" w:cs="Simplified Arabic" w:hint="cs"/>
          <w:rtl/>
        </w:rPr>
        <w:t xml:space="preserve">وتمثل </w:t>
      </w:r>
      <w:r w:rsidR="00D7208A" w:rsidRPr="0050648F">
        <w:rPr>
          <w:rFonts w:ascii="Simplified Arabic" w:hAnsi="Simplified Arabic" w:cs="Simplified Arabic" w:hint="cs"/>
          <w:rtl/>
        </w:rPr>
        <w:t xml:space="preserve">عربة التسوق ذات المكابح التلقائية، التي تعتبر حالياً </w:t>
      </w:r>
      <w:r w:rsidRPr="0050648F">
        <w:rPr>
          <w:rFonts w:ascii="Simplified Arabic" w:hAnsi="Simplified Arabic" w:cs="Simplified Arabic"/>
          <w:rtl/>
        </w:rPr>
        <w:t>مجرد نموذج أولي</w:t>
      </w:r>
      <w:r w:rsidR="00D7208A" w:rsidRPr="0050648F">
        <w:rPr>
          <w:rFonts w:ascii="Simplified Arabic" w:hAnsi="Simplified Arabic" w:cs="Simplified Arabic"/>
          <w:rtl/>
        </w:rPr>
        <w:t>، جزءا</w:t>
      </w:r>
      <w:r w:rsidR="00D7208A" w:rsidRPr="0050648F">
        <w:rPr>
          <w:rFonts w:ascii="Simplified Arabic" w:hAnsi="Simplified Arabic" w:cs="Simplified Arabic" w:hint="cs"/>
          <w:rtl/>
        </w:rPr>
        <w:t>ً</w:t>
      </w:r>
      <w:r w:rsidR="00D7208A" w:rsidRPr="0050648F">
        <w:rPr>
          <w:rFonts w:ascii="Simplified Arabic" w:hAnsi="Simplified Arabic" w:cs="Simplified Arabic"/>
          <w:rtl/>
        </w:rPr>
        <w:t xml:space="preserve"> من سلسلة من </w:t>
      </w:r>
      <w:r w:rsidR="00D7208A" w:rsidRPr="0050648F">
        <w:rPr>
          <w:rFonts w:ascii="Simplified Arabic" w:hAnsi="Simplified Arabic" w:cs="Simplified Arabic" w:hint="cs"/>
          <w:rtl/>
        </w:rPr>
        <w:t>التقنيات التي ستطلقها</w:t>
      </w:r>
      <w:r w:rsidR="00D7208A" w:rsidRPr="0050648F">
        <w:rPr>
          <w:rFonts w:ascii="Simplified Arabic" w:hAnsi="Simplified Arabic" w:cs="Simplified Arabic"/>
          <w:rtl/>
        </w:rPr>
        <w:t xml:space="preserve"> فورد</w:t>
      </w:r>
      <w:r w:rsidR="00D7208A" w:rsidRPr="0050648F">
        <w:rPr>
          <w:rFonts w:ascii="Simplified Arabic" w:hAnsi="Simplified Arabic" w:cs="Simplified Arabic" w:hint="cs"/>
          <w:rtl/>
        </w:rPr>
        <w:t xml:space="preserve"> بالاعتماد على </w:t>
      </w:r>
      <w:r w:rsidR="00D7208A" w:rsidRPr="0050648F">
        <w:rPr>
          <w:rFonts w:ascii="Simplified Arabic" w:hAnsi="Simplified Arabic" w:cs="Simplified Arabic"/>
          <w:rtl/>
        </w:rPr>
        <w:t>خبر</w:t>
      </w:r>
      <w:r w:rsidR="00D7208A" w:rsidRPr="0050648F">
        <w:rPr>
          <w:rFonts w:ascii="Simplified Arabic" w:hAnsi="Simplified Arabic" w:cs="Simplified Arabic" w:hint="cs"/>
          <w:rtl/>
        </w:rPr>
        <w:t>تها في صناعة</w:t>
      </w:r>
      <w:r w:rsidR="00D7208A" w:rsidRPr="0050648F">
        <w:rPr>
          <w:rFonts w:ascii="Simplified Arabic" w:hAnsi="Simplified Arabic" w:cs="Simplified Arabic"/>
          <w:rtl/>
        </w:rPr>
        <w:t xml:space="preserve"> السيارات </w:t>
      </w:r>
      <w:r w:rsidR="00D7208A" w:rsidRPr="0050648F">
        <w:rPr>
          <w:rFonts w:ascii="Simplified Arabic" w:hAnsi="Simplified Arabic" w:cs="Simplified Arabic" w:hint="cs"/>
          <w:rtl/>
        </w:rPr>
        <w:t>والتي ستساعد في حل</w:t>
      </w:r>
      <w:r w:rsidR="00D7208A" w:rsidRPr="0050648F">
        <w:rPr>
          <w:rFonts w:ascii="Simplified Arabic" w:hAnsi="Simplified Arabic" w:cs="Simplified Arabic"/>
          <w:rtl/>
        </w:rPr>
        <w:t xml:space="preserve"> المشكلات اليومية التي نواجهها جميعا</w:t>
      </w:r>
      <w:r w:rsidR="00D7208A" w:rsidRPr="0050648F">
        <w:rPr>
          <w:rFonts w:ascii="Simplified Arabic" w:hAnsi="Simplified Arabic" w:cs="Simplified Arabic" w:hint="cs"/>
          <w:rtl/>
        </w:rPr>
        <w:t>ً</w:t>
      </w:r>
      <w:r w:rsidR="00D7208A" w:rsidRPr="0050648F">
        <w:rPr>
          <w:rFonts w:ascii="Simplified Arabic" w:hAnsi="Simplified Arabic" w:cs="Simplified Arabic"/>
          <w:rtl/>
        </w:rPr>
        <w:t>.</w:t>
      </w:r>
    </w:p>
    <w:p w14:paraId="294A25D6" w14:textId="7770E545" w:rsidR="00896397" w:rsidRPr="0050648F" w:rsidRDefault="00896397" w:rsidP="00896397">
      <w:pPr>
        <w:bidi/>
        <w:rPr>
          <w:rFonts w:ascii="Simplified Arabic" w:hAnsi="Simplified Arabic" w:cs="Simplified Arabic"/>
          <w:sz w:val="24"/>
          <w:szCs w:val="24"/>
          <w:rtl/>
        </w:rPr>
      </w:pPr>
    </w:p>
    <w:p w14:paraId="19B3D27B" w14:textId="0504EECF" w:rsidR="007200CA" w:rsidRPr="0050648F" w:rsidRDefault="007200CA" w:rsidP="00896397">
      <w:pPr>
        <w:bidi/>
        <w:jc w:val="center"/>
        <w:rPr>
          <w:rFonts w:ascii="Simplified Arabic" w:hAnsi="Simplified Arabic" w:cs="Simplified Arabic"/>
          <w:rtl/>
        </w:rPr>
      </w:pPr>
      <w:r w:rsidRPr="004364BA">
        <w:rPr>
          <w:rFonts w:ascii="Simplified Arabic" w:hAnsi="Simplified Arabic" w:cs="Simplified Arabic"/>
          <w:sz w:val="28"/>
          <w:szCs w:val="28"/>
          <w:rtl/>
        </w:rPr>
        <w:t># # #</w:t>
      </w:r>
    </w:p>
    <w:p w14:paraId="496D69EA" w14:textId="1291E2D1" w:rsidR="00835191" w:rsidRPr="0050648F" w:rsidRDefault="00070E42" w:rsidP="00896397">
      <w:pPr>
        <w:autoSpaceDE w:val="0"/>
        <w:autoSpaceDN w:val="0"/>
        <w:bidi/>
        <w:adjustRightInd w:val="0"/>
        <w:rPr>
          <w:rFonts w:ascii="Simplified Arabic" w:hAnsi="Simplified Arabic" w:cs="Simplified Arabic"/>
          <w:rtl/>
        </w:rPr>
      </w:pPr>
      <w:r w:rsidRPr="0050648F">
        <w:rPr>
          <w:rFonts w:ascii="Simplified Arabic" w:hAnsi="Simplified Arabic" w:cs="Simplified Arabic"/>
          <w:rtl/>
        </w:rPr>
        <w:tab/>
      </w:r>
      <w:r w:rsidRPr="0050648F">
        <w:rPr>
          <w:rFonts w:ascii="Simplified Arabic" w:hAnsi="Simplified Arabic" w:cs="Simplified Arabic"/>
          <w:rtl/>
        </w:rPr>
        <w:tab/>
      </w:r>
      <w:r w:rsidRPr="0050648F">
        <w:rPr>
          <w:rFonts w:ascii="Simplified Arabic" w:hAnsi="Simplified Arabic" w:cs="Simplified Arabic"/>
          <w:rtl/>
        </w:rPr>
        <w:tab/>
      </w:r>
      <w:r w:rsidRPr="0050648F">
        <w:rPr>
          <w:rFonts w:ascii="Simplified Arabic" w:hAnsi="Simplified Arabic" w:cs="Simplified Arabic"/>
          <w:rtl/>
        </w:rPr>
        <w:tab/>
      </w:r>
      <w:r w:rsidRPr="0050648F">
        <w:rPr>
          <w:rFonts w:ascii="Simplified Arabic" w:hAnsi="Simplified Arabic" w:cs="Simplified Arabic"/>
          <w:rtl/>
        </w:rPr>
        <w:tab/>
      </w:r>
    </w:p>
    <w:p w14:paraId="64C704BB" w14:textId="77777777" w:rsidR="00835191" w:rsidRPr="0050648F" w:rsidRDefault="00835191" w:rsidP="00896397">
      <w:pPr>
        <w:bidi/>
        <w:rPr>
          <w:rFonts w:ascii="Simplified Arabic" w:hAnsi="Simplified Arabic" w:cs="Simplified Arabic"/>
          <w:b/>
          <w:bCs/>
          <w:i/>
          <w:iCs/>
          <w:rtl/>
        </w:rPr>
      </w:pPr>
      <w:r w:rsidRPr="0050648F">
        <w:rPr>
          <w:rFonts w:ascii="Simplified Arabic" w:hAnsi="Simplified Arabic" w:cs="Simplified Arabic"/>
          <w:b/>
          <w:bCs/>
          <w:i/>
          <w:iCs/>
          <w:rtl/>
        </w:rPr>
        <w:t>نبذة عن شركة فورد موتور كومباني</w:t>
      </w:r>
    </w:p>
    <w:p w14:paraId="72897427" w14:textId="139B23F6" w:rsidR="0061602D" w:rsidRPr="0050648F" w:rsidRDefault="001774D2" w:rsidP="00896397">
      <w:pPr>
        <w:bidi/>
        <w:rPr>
          <w:rFonts w:ascii="Simplified Arabic" w:hAnsi="Simplified Arabic" w:cs="Simplified Arabic"/>
          <w:i/>
          <w:rtl/>
        </w:rPr>
      </w:pPr>
      <w:r w:rsidRPr="0050648F">
        <w:rPr>
          <w:rFonts w:ascii="Simplified Arabic" w:hAnsi="Simplified Arabic" w:cs="Simplified Arabic"/>
          <w:i/>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00457509" w:rsidRPr="0050648F">
        <w:rPr>
          <w:rFonts w:ascii="Simplified Arabic" w:hAnsi="Simplified Arabic" w:cs="Simplified Arabic"/>
          <w:i/>
        </w:rPr>
        <w:t>196,000</w:t>
      </w:r>
      <w:r w:rsidRPr="0050648F">
        <w:rPr>
          <w:rFonts w:ascii="Simplified Arabic" w:hAnsi="Simplified Arabic" w:cs="Simplified Arabic"/>
          <w:i/>
          <w:rtl/>
        </w:rPr>
        <w:t xml:space="preserve"> موظف في كافة أرجاء العالم. لمزيد من المعلومات حول فورد ومنتجاتها وشركة فورد موتور كريديت، يرجى زيارة الموقع الإلكتروني </w:t>
      </w:r>
      <w:hyperlink r:id="rId9" w:history="1">
        <w:r w:rsidRPr="0050648F">
          <w:rPr>
            <w:rStyle w:val="Hyperlink"/>
            <w:rFonts w:ascii="Simplified Arabic" w:hAnsi="Simplified Arabic" w:cs="Simplified Arabic"/>
            <w:i/>
          </w:rPr>
          <w:t>www.corporate.ford.com</w:t>
        </w:r>
      </w:hyperlink>
      <w:r w:rsidRPr="0050648F">
        <w:rPr>
          <w:rStyle w:val="Hyperlink"/>
          <w:rFonts w:ascii="Simplified Arabic" w:hAnsi="Simplified Arabic" w:cs="Simplified Arabic"/>
          <w:i/>
        </w:rPr>
        <w:t>.</w:t>
      </w:r>
      <w:r w:rsidRPr="0050648F">
        <w:rPr>
          <w:rStyle w:val="Hyperlink"/>
          <w:rFonts w:ascii="Simplified Arabic" w:hAnsi="Simplified Arabic" w:cs="Simplified Arabic"/>
          <w:i/>
          <w:rtl/>
        </w:rPr>
        <w:br/>
      </w:r>
      <w:bookmarkStart w:id="0" w:name="begin"/>
      <w:bookmarkEnd w:id="0"/>
    </w:p>
    <w:p w14:paraId="6C835621" w14:textId="6DCB82FC" w:rsidR="00861BDF" w:rsidRPr="0050648F" w:rsidRDefault="00835191" w:rsidP="00896397">
      <w:pPr>
        <w:bidi/>
        <w:rPr>
          <w:rFonts w:ascii="Simplified Arabic" w:hAnsi="Simplified Arabic" w:cs="Simplified Arabic"/>
          <w:iCs/>
          <w:rtl/>
        </w:rPr>
      </w:pPr>
      <w:r w:rsidRPr="0050648F">
        <w:rPr>
          <w:rFonts w:ascii="Simplified Arabic" w:hAnsi="Simplified Arabic" w:cs="Simplified Arabic"/>
          <w:iCs/>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w:t>
      </w:r>
      <w:r w:rsidRPr="0050648F">
        <w:rPr>
          <w:rFonts w:ascii="Simplified Arabic" w:hAnsi="Simplified Arabic" w:cs="Simplified Arabic"/>
          <w:i/>
          <w:rtl/>
        </w:rPr>
        <w:t xml:space="preserve"> </w:t>
      </w:r>
      <w:r w:rsidRPr="0050648F">
        <w:rPr>
          <w:rFonts w:ascii="Simplified Arabic" w:hAnsi="Simplified Arabic" w:cs="Simplified Arabic"/>
          <w:iCs/>
          <w:rtl/>
        </w:rPr>
        <w:t>الموقع</w:t>
      </w:r>
      <w:hyperlink r:id="rId10" w:history="1">
        <w:r w:rsidRPr="0050648F">
          <w:rPr>
            <w:rStyle w:val="Hyperlink"/>
            <w:rFonts w:ascii="Simplified Arabic" w:hAnsi="Simplified Arabic" w:cs="Simplified Arabic"/>
            <w:i/>
            <w:iCs/>
            <w:rtl/>
          </w:rPr>
          <w:t xml:space="preserve"> </w:t>
        </w:r>
        <w:r w:rsidRPr="0050648F">
          <w:rPr>
            <w:rStyle w:val="Hyperlink"/>
            <w:rFonts w:ascii="Simplified Arabic" w:hAnsi="Simplified Arabic" w:cs="Simplified Arabic"/>
            <w:i/>
            <w:iCs/>
          </w:rPr>
          <w:t>www.me.ford.com</w:t>
        </w:r>
      </w:hyperlink>
      <w:r w:rsidRPr="0050648F">
        <w:rPr>
          <w:rFonts w:ascii="Simplified Arabic" w:hAnsi="Simplified Arabic" w:cs="Simplified Arabic"/>
          <w:i/>
        </w:rPr>
        <w:t>.</w:t>
      </w:r>
      <w:r w:rsidRPr="0050648F">
        <w:rPr>
          <w:rFonts w:ascii="Simplified Arabic" w:hAnsi="Simplified Arabic" w:cs="Simplified Arabic"/>
          <w:i/>
          <w:rtl/>
        </w:rPr>
        <w:br/>
      </w:r>
      <w:r w:rsidRPr="0050648F">
        <w:rPr>
          <w:rFonts w:ascii="Simplified Arabic" w:hAnsi="Simplified Arabic" w:cs="Simplified Arabic"/>
          <w:i/>
          <w:rtl/>
        </w:rPr>
        <w:br/>
      </w:r>
      <w:r w:rsidRPr="0050648F">
        <w:rPr>
          <w:rFonts w:ascii="Simplified Arabic" w:hAnsi="Simplified Arabic" w:cs="Simplified Arabic"/>
          <w:iCs/>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w:t>
      </w:r>
    </w:p>
    <w:p w14:paraId="15A2745D" w14:textId="77777777" w:rsidR="00D93E13" w:rsidRPr="0050648F" w:rsidRDefault="00D93E13" w:rsidP="00896397">
      <w:pPr>
        <w:bidi/>
        <w:rPr>
          <w:rFonts w:ascii="Simplified Arabic" w:hAnsi="Simplified Arabic" w:cs="Simplified Arabic"/>
        </w:rPr>
      </w:pPr>
    </w:p>
    <w:tbl>
      <w:tblPr>
        <w:bidiVisual/>
        <w:tblW w:w="10425" w:type="dxa"/>
        <w:tblLayout w:type="fixed"/>
        <w:tblLook w:val="0000" w:firstRow="0" w:lastRow="0" w:firstColumn="0" w:lastColumn="0" w:noHBand="0" w:noVBand="0"/>
      </w:tblPr>
      <w:tblGrid>
        <w:gridCol w:w="1188"/>
        <w:gridCol w:w="3717"/>
        <w:gridCol w:w="1139"/>
        <w:gridCol w:w="4381"/>
      </w:tblGrid>
      <w:tr w:rsidR="00F943A2" w:rsidRPr="0050648F" w14:paraId="25B3D686" w14:textId="77777777" w:rsidTr="00D35C24">
        <w:trPr>
          <w:trHeight w:val="490"/>
        </w:trPr>
        <w:tc>
          <w:tcPr>
            <w:tcW w:w="1188" w:type="dxa"/>
          </w:tcPr>
          <w:p w14:paraId="1456D679"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b/>
                <w:bCs/>
                <w:iCs/>
                <w:rtl/>
              </w:rPr>
              <w:lastRenderedPageBreak/>
              <w:t>جهات الاتصال:</w:t>
            </w:r>
          </w:p>
        </w:tc>
        <w:tc>
          <w:tcPr>
            <w:tcW w:w="3717" w:type="dxa"/>
          </w:tcPr>
          <w:p w14:paraId="626EACC2"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rtl/>
              </w:rPr>
              <w:t>سوسن نيغوصيان</w:t>
            </w:r>
          </w:p>
          <w:p w14:paraId="4AE66F49"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rtl/>
              </w:rPr>
              <w:t>الشؤون الإعلامية في الشرق الأوسط وشمال أفريقيا</w:t>
            </w:r>
          </w:p>
          <w:p w14:paraId="05481113"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rtl/>
              </w:rPr>
              <w:t>فورد الشرق الأوسط وأفريقيا</w:t>
            </w:r>
          </w:p>
        </w:tc>
        <w:tc>
          <w:tcPr>
            <w:tcW w:w="1139" w:type="dxa"/>
          </w:tcPr>
          <w:p w14:paraId="38C3B94E" w14:textId="77777777" w:rsidR="00D93E13" w:rsidRPr="0050648F" w:rsidRDefault="00D93E13" w:rsidP="00896397">
            <w:pPr>
              <w:bidi/>
              <w:rPr>
                <w:rFonts w:ascii="Simplified Arabic" w:eastAsia="Times New Roman" w:hAnsi="Simplified Arabic" w:cs="Simplified Arabic"/>
              </w:rPr>
            </w:pPr>
          </w:p>
        </w:tc>
        <w:tc>
          <w:tcPr>
            <w:tcW w:w="4381" w:type="dxa"/>
          </w:tcPr>
          <w:p w14:paraId="47A8B00A"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rtl/>
              </w:rPr>
              <w:t>رشا غانم</w:t>
            </w:r>
          </w:p>
          <w:p w14:paraId="2D764D25"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rtl/>
              </w:rPr>
              <w:t xml:space="preserve"> أصداء، بيرسون مارستيلر</w:t>
            </w:r>
          </w:p>
          <w:p w14:paraId="2E7A524B" w14:textId="77777777" w:rsidR="00D93E13" w:rsidRPr="0050648F" w:rsidRDefault="00D93E13" w:rsidP="00896397">
            <w:pPr>
              <w:bidi/>
              <w:rPr>
                <w:rFonts w:ascii="Simplified Arabic" w:eastAsia="Times New Roman" w:hAnsi="Simplified Arabic" w:cs="Simplified Arabic"/>
                <w:rtl/>
              </w:rPr>
            </w:pPr>
            <w:r w:rsidRPr="0050648F">
              <w:rPr>
                <w:rFonts w:ascii="Simplified Arabic" w:hAnsi="Simplified Arabic" w:cs="Simplified Arabic"/>
                <w:cs/>
              </w:rPr>
              <w:t>‎</w:t>
            </w:r>
            <w:r w:rsidRPr="0050648F">
              <w:rPr>
                <w:rFonts w:ascii="Simplified Arabic" w:hAnsi="Simplified Arabic" w:cs="Simplified Arabic"/>
                <w:rtl/>
                <w:cs/>
              </w:rPr>
              <w:t>971-4-4507600</w:t>
            </w:r>
          </w:p>
        </w:tc>
      </w:tr>
      <w:tr w:rsidR="00D93E13" w:rsidRPr="0050648F" w14:paraId="10D0A491" w14:textId="77777777" w:rsidTr="00D35C24">
        <w:tc>
          <w:tcPr>
            <w:tcW w:w="1188" w:type="dxa"/>
          </w:tcPr>
          <w:p w14:paraId="7F398CE5" w14:textId="77777777" w:rsidR="00D93E13" w:rsidRPr="0050648F" w:rsidRDefault="00D93E13" w:rsidP="00896397">
            <w:pPr>
              <w:bidi/>
              <w:rPr>
                <w:rFonts w:ascii="Simplified Arabic" w:eastAsia="Times New Roman" w:hAnsi="Simplified Arabic" w:cs="Simplified Arabic"/>
                <w:color w:val="000000"/>
              </w:rPr>
            </w:pPr>
          </w:p>
        </w:tc>
        <w:tc>
          <w:tcPr>
            <w:tcW w:w="3717" w:type="dxa"/>
          </w:tcPr>
          <w:p w14:paraId="5DDF3290" w14:textId="77777777" w:rsidR="00D93E13" w:rsidRPr="0050648F" w:rsidRDefault="00D93E13" w:rsidP="00896397">
            <w:pPr>
              <w:bidi/>
              <w:rPr>
                <w:rFonts w:ascii="Simplified Arabic" w:eastAsia="Times New Roman" w:hAnsi="Simplified Arabic" w:cs="Simplified Arabic"/>
                <w:color w:val="000000"/>
                <w:rtl/>
              </w:rPr>
            </w:pPr>
            <w:r w:rsidRPr="0050648F">
              <w:rPr>
                <w:rFonts w:ascii="Simplified Arabic" w:hAnsi="Simplified Arabic" w:cs="Simplified Arabic"/>
                <w:color w:val="000000"/>
                <w:cs/>
              </w:rPr>
              <w:t>‎</w:t>
            </w:r>
            <w:r w:rsidRPr="0050648F">
              <w:rPr>
                <w:rFonts w:ascii="Simplified Arabic" w:hAnsi="Simplified Arabic" w:cs="Simplified Arabic"/>
                <w:color w:val="000000"/>
                <w:rtl/>
                <w:cs/>
              </w:rPr>
              <w:t>971-4-356-6368</w:t>
            </w:r>
          </w:p>
        </w:tc>
        <w:tc>
          <w:tcPr>
            <w:tcW w:w="1139" w:type="dxa"/>
          </w:tcPr>
          <w:p w14:paraId="56A3A470" w14:textId="77777777" w:rsidR="00D93E13" w:rsidRPr="0050648F" w:rsidRDefault="00D93E13" w:rsidP="00896397">
            <w:pPr>
              <w:bidi/>
              <w:rPr>
                <w:rFonts w:ascii="Simplified Arabic" w:eastAsia="Times New Roman" w:hAnsi="Simplified Arabic" w:cs="Simplified Arabic"/>
                <w:color w:val="000000"/>
              </w:rPr>
            </w:pPr>
          </w:p>
        </w:tc>
        <w:tc>
          <w:tcPr>
            <w:tcW w:w="4381" w:type="dxa"/>
          </w:tcPr>
          <w:p w14:paraId="5EE84CA1" w14:textId="75AF4131" w:rsidR="00D93E13" w:rsidRPr="0050648F" w:rsidRDefault="009C1495" w:rsidP="00896397">
            <w:pPr>
              <w:bidi/>
              <w:rPr>
                <w:rFonts w:ascii="Simplified Arabic" w:eastAsia="Times New Roman" w:hAnsi="Simplified Arabic" w:cs="Simplified Arabic"/>
                <w:color w:val="000000"/>
                <w:rtl/>
              </w:rPr>
            </w:pPr>
            <w:hyperlink r:id="rId11" w:history="1">
              <w:r w:rsidR="004F643C" w:rsidRPr="0050648F">
                <w:rPr>
                  <w:rFonts w:ascii="Simplified Arabic" w:hAnsi="Simplified Arabic" w:cs="Simplified Arabic"/>
                  <w:color w:val="0000FF"/>
                  <w:u w:val="single"/>
                </w:rPr>
                <w:t>rasha.ghanem@bm.com</w:t>
              </w:r>
            </w:hyperlink>
          </w:p>
        </w:tc>
      </w:tr>
      <w:tr w:rsidR="00D93E13" w:rsidRPr="0050648F" w14:paraId="59DA78FE" w14:textId="77777777" w:rsidTr="00D35C24">
        <w:tc>
          <w:tcPr>
            <w:tcW w:w="1188" w:type="dxa"/>
          </w:tcPr>
          <w:p w14:paraId="2F460D9E" w14:textId="77777777" w:rsidR="00D93E13" w:rsidRPr="0050648F" w:rsidRDefault="00D93E13" w:rsidP="00896397">
            <w:pPr>
              <w:bidi/>
              <w:rPr>
                <w:rFonts w:ascii="Simplified Arabic" w:eastAsia="Times New Roman" w:hAnsi="Simplified Arabic" w:cs="Simplified Arabic"/>
                <w:color w:val="000000"/>
              </w:rPr>
            </w:pPr>
          </w:p>
        </w:tc>
        <w:tc>
          <w:tcPr>
            <w:tcW w:w="3717" w:type="dxa"/>
          </w:tcPr>
          <w:p w14:paraId="2D85300E" w14:textId="5F64F54D" w:rsidR="00D93E13" w:rsidRPr="0050648F" w:rsidRDefault="009C1495" w:rsidP="00896397">
            <w:pPr>
              <w:bidi/>
              <w:rPr>
                <w:rFonts w:ascii="Simplified Arabic" w:eastAsia="Times New Roman" w:hAnsi="Simplified Arabic" w:cs="Simplified Arabic"/>
                <w:color w:val="000000"/>
                <w:rtl/>
              </w:rPr>
            </w:pPr>
            <w:hyperlink r:id="rId12" w:history="1">
              <w:r w:rsidR="004F643C" w:rsidRPr="0050648F">
                <w:rPr>
                  <w:rFonts w:ascii="Simplified Arabic" w:hAnsi="Simplified Arabic" w:cs="Simplified Arabic"/>
                  <w:color w:val="0000FF"/>
                  <w:u w:val="single"/>
                </w:rPr>
                <w:t>snigogho@ford.com</w:t>
              </w:r>
            </w:hyperlink>
          </w:p>
        </w:tc>
        <w:tc>
          <w:tcPr>
            <w:tcW w:w="1139" w:type="dxa"/>
          </w:tcPr>
          <w:p w14:paraId="699151C4" w14:textId="77777777" w:rsidR="00D93E13" w:rsidRPr="0050648F" w:rsidRDefault="00D93E13" w:rsidP="00896397">
            <w:pPr>
              <w:bidi/>
              <w:rPr>
                <w:rFonts w:ascii="Simplified Arabic" w:eastAsia="Times New Roman" w:hAnsi="Simplified Arabic" w:cs="Simplified Arabic"/>
                <w:color w:val="000000"/>
                <w:u w:val="single"/>
              </w:rPr>
            </w:pPr>
            <w:bookmarkStart w:id="1" w:name="_GoBack"/>
            <w:bookmarkEnd w:id="1"/>
          </w:p>
        </w:tc>
        <w:tc>
          <w:tcPr>
            <w:tcW w:w="4381" w:type="dxa"/>
          </w:tcPr>
          <w:p w14:paraId="06FAAD64" w14:textId="77777777" w:rsidR="00D93E13" w:rsidRPr="0050648F" w:rsidRDefault="00D93E13" w:rsidP="00896397">
            <w:pPr>
              <w:bidi/>
              <w:rPr>
                <w:rFonts w:ascii="Simplified Arabic" w:eastAsia="Times New Roman" w:hAnsi="Simplified Arabic" w:cs="Simplified Arabic"/>
                <w:color w:val="000000"/>
              </w:rPr>
            </w:pPr>
          </w:p>
        </w:tc>
      </w:tr>
    </w:tbl>
    <w:p w14:paraId="2D6093CC" w14:textId="77777777" w:rsidR="00467DCC" w:rsidRPr="0050648F" w:rsidRDefault="00467DCC" w:rsidP="00896397">
      <w:pPr>
        <w:bidi/>
        <w:rPr>
          <w:rFonts w:ascii="Simplified Arabic" w:hAnsi="Simplified Arabic" w:cs="Simplified Arabic"/>
        </w:rPr>
      </w:pPr>
    </w:p>
    <w:sectPr w:rsidR="00467DCC" w:rsidRPr="0050648F" w:rsidSect="0045750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8B80" w14:textId="77777777" w:rsidR="009C1495" w:rsidRDefault="009C1495" w:rsidP="00070E42">
      <w:r>
        <w:separator/>
      </w:r>
    </w:p>
  </w:endnote>
  <w:endnote w:type="continuationSeparator" w:id="0">
    <w:p w14:paraId="213C7B7D" w14:textId="77777777" w:rsidR="009C1495" w:rsidRDefault="009C1495"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7018" w14:textId="77777777" w:rsidR="00BB2F38" w:rsidRPr="00D27097" w:rsidRDefault="00BB2F38" w:rsidP="00BB2F38">
    <w:pPr>
      <w:pBdr>
        <w:top w:val="nil"/>
        <w:left w:val="nil"/>
        <w:bottom w:val="nil"/>
        <w:right w:val="nil"/>
        <w:between w:val="nil"/>
      </w:pBdr>
      <w:tabs>
        <w:tab w:val="center" w:pos="4513"/>
        <w:tab w:val="right" w:pos="9026"/>
      </w:tabs>
      <w:bidi/>
      <w:jc w:val="center"/>
      <w:rPr>
        <w:rFonts w:ascii="Times New Roman" w:eastAsia="Times New Roman" w:hAnsi="Times New Roman"/>
        <w:color w:val="000000"/>
        <w:sz w:val="18"/>
        <w:szCs w:val="18"/>
      </w:rPr>
    </w:pPr>
    <w:r w:rsidRPr="005138BD">
      <w:rPr>
        <w:rFonts w:ascii="Times New Roman" w:hAnsi="Times New Roman"/>
        <w:sz w:val="18"/>
        <w:szCs w:val="18"/>
        <w:rtl/>
      </w:rPr>
      <w:t>لاطلاع على النشرات الإخباريّة والمواد المختصّة والصور الفوتوغرافية وتسجيلات الفيديو العالية الدقة، يرجى زيارة موقع</w:t>
    </w:r>
    <w:hyperlink r:id="rId1">
      <w:r w:rsidRPr="005138BD">
        <w:rPr>
          <w:rFonts w:ascii="Times New Roman" w:hAnsi="Times New Roman"/>
          <w:color w:val="0000FF"/>
          <w:sz w:val="18"/>
          <w:szCs w:val="18"/>
          <w:u w:val="single"/>
          <w:rtl/>
        </w:rPr>
        <w:t xml:space="preserve"> </w:t>
      </w:r>
      <w:r w:rsidRPr="005138BD">
        <w:rPr>
          <w:rFonts w:ascii="Times New Roman" w:hAnsi="Times New Roman"/>
          <w:color w:val="0000FF"/>
          <w:sz w:val="18"/>
          <w:szCs w:val="18"/>
          <w:u w:val="single"/>
        </w:rPr>
        <w:t>www.media.ford.com</w:t>
      </w:r>
    </w:hyperlink>
    <w:r w:rsidRPr="005138BD">
      <w:rPr>
        <w:rFonts w:ascii="Times New Roman" w:hAnsi="Times New Roman"/>
        <w:color w:val="0000FF"/>
        <w:sz w:val="18"/>
        <w:szCs w:val="18"/>
        <w:u w:val="single"/>
        <w:rtl/>
      </w:rPr>
      <w:t xml:space="preserve">؛ </w:t>
    </w:r>
    <w:r w:rsidRPr="005138BD">
      <w:rPr>
        <w:rFonts w:ascii="Times New Roman" w:hAnsi="Times New Roman"/>
        <w:sz w:val="18"/>
        <w:szCs w:val="18"/>
        <w:rtl/>
      </w:rPr>
      <w:t>وندعوكم لمتابعتنا عبر المواقع التالية:</w:t>
    </w:r>
    <w:hyperlink r:id="rId2" w:history="1">
      <w:r w:rsidRPr="005138BD">
        <w:rPr>
          <w:rStyle w:val="Hyperlink"/>
          <w:rFonts w:ascii="Times New Roman" w:hAnsi="Times New Roman"/>
          <w:sz w:val="18"/>
          <w:szCs w:val="18"/>
          <w:rtl/>
        </w:rPr>
        <w:t xml:space="preserve"> </w:t>
      </w:r>
      <w:r w:rsidRPr="005138BD">
        <w:rPr>
          <w:rStyle w:val="Hyperlink"/>
          <w:rFonts w:ascii="Times New Roman" w:hAnsi="Times New Roman"/>
          <w:sz w:val="18"/>
          <w:szCs w:val="18"/>
        </w:rPr>
        <w:t>www.facebook.com/ford</w:t>
      </w:r>
    </w:hyperlink>
    <w:r w:rsidRPr="005138BD">
      <w:rPr>
        <w:rFonts w:ascii="Times New Roman" w:hAnsi="Times New Roman"/>
        <w:color w:val="0000FF"/>
        <w:sz w:val="18"/>
        <w:szCs w:val="18"/>
        <w:u w:val="single"/>
      </w:rPr>
      <w:t>maroc.ma</w:t>
    </w:r>
    <w:r w:rsidRPr="005138BD">
      <w:rPr>
        <w:rFonts w:ascii="Times New Roman" w:hAnsi="Times New Roman"/>
        <w:sz w:val="18"/>
        <w:szCs w:val="18"/>
      </w:rPr>
      <w:t xml:space="preserve">, </w:t>
    </w:r>
    <w:hyperlink r:id="rId3" w:history="1">
      <w:r w:rsidRPr="005138BD">
        <w:rPr>
          <w:rStyle w:val="Hyperlink"/>
          <w:rFonts w:ascii="Times New Roman" w:hAnsi="Times New Roman"/>
          <w:sz w:val="18"/>
          <w:szCs w:val="18"/>
        </w:rPr>
        <w:t>www.twitter.com/ford_m</w:t>
      </w:r>
    </w:hyperlink>
    <w:r w:rsidRPr="005138BD">
      <w:rPr>
        <w:rFonts w:ascii="Times New Roman" w:hAnsi="Times New Roman"/>
        <w:color w:val="0000FF"/>
        <w:sz w:val="18"/>
        <w:szCs w:val="18"/>
        <w:u w:val="single"/>
      </w:rPr>
      <w:t>aroc</w:t>
    </w:r>
  </w:p>
  <w:p w14:paraId="559A64EA" w14:textId="76129E65" w:rsidR="0023021D" w:rsidRPr="00BB2F38" w:rsidRDefault="0023021D" w:rsidP="00BB2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2FDD" w14:textId="77777777" w:rsidR="00BB2F38" w:rsidRPr="00D27097" w:rsidRDefault="00BB2F38" w:rsidP="00BB2F38">
    <w:pPr>
      <w:pBdr>
        <w:top w:val="nil"/>
        <w:left w:val="nil"/>
        <w:bottom w:val="nil"/>
        <w:right w:val="nil"/>
        <w:between w:val="nil"/>
      </w:pBdr>
      <w:tabs>
        <w:tab w:val="center" w:pos="4513"/>
        <w:tab w:val="right" w:pos="9026"/>
      </w:tabs>
      <w:bidi/>
      <w:jc w:val="center"/>
      <w:rPr>
        <w:rFonts w:ascii="Times New Roman" w:eastAsia="Times New Roman" w:hAnsi="Times New Roman"/>
        <w:color w:val="000000"/>
        <w:sz w:val="18"/>
        <w:szCs w:val="18"/>
      </w:rPr>
    </w:pPr>
    <w:r w:rsidRPr="005138BD">
      <w:rPr>
        <w:rFonts w:ascii="Times New Roman" w:hAnsi="Times New Roman"/>
        <w:sz w:val="18"/>
        <w:szCs w:val="18"/>
        <w:rtl/>
      </w:rPr>
      <w:t>لاطلاع على النشرات الإخباريّة والمواد المختصّة والصور الفوتوغرافية وتسجيلات الفيديو العالية الدقة، يرجى زيارة موقع</w:t>
    </w:r>
    <w:hyperlink r:id="rId1">
      <w:r w:rsidRPr="005138BD">
        <w:rPr>
          <w:rFonts w:ascii="Times New Roman" w:hAnsi="Times New Roman"/>
          <w:color w:val="0000FF"/>
          <w:sz w:val="18"/>
          <w:szCs w:val="18"/>
          <w:u w:val="single"/>
          <w:rtl/>
        </w:rPr>
        <w:t xml:space="preserve"> </w:t>
      </w:r>
      <w:r w:rsidRPr="005138BD">
        <w:rPr>
          <w:rFonts w:ascii="Times New Roman" w:hAnsi="Times New Roman"/>
          <w:color w:val="0000FF"/>
          <w:sz w:val="18"/>
          <w:szCs w:val="18"/>
          <w:u w:val="single"/>
        </w:rPr>
        <w:t>www.media.ford.com</w:t>
      </w:r>
    </w:hyperlink>
    <w:r w:rsidRPr="005138BD">
      <w:rPr>
        <w:rFonts w:ascii="Times New Roman" w:hAnsi="Times New Roman"/>
        <w:color w:val="0000FF"/>
        <w:sz w:val="18"/>
        <w:szCs w:val="18"/>
        <w:u w:val="single"/>
        <w:rtl/>
      </w:rPr>
      <w:t xml:space="preserve">؛ </w:t>
    </w:r>
    <w:r w:rsidRPr="005138BD">
      <w:rPr>
        <w:rFonts w:ascii="Times New Roman" w:hAnsi="Times New Roman"/>
        <w:sz w:val="18"/>
        <w:szCs w:val="18"/>
        <w:rtl/>
      </w:rPr>
      <w:t>وندعوكم لمتابعتنا عبر المواقع التالية:</w:t>
    </w:r>
    <w:hyperlink r:id="rId2" w:history="1">
      <w:r w:rsidRPr="005138BD">
        <w:rPr>
          <w:rStyle w:val="Hyperlink"/>
          <w:rFonts w:ascii="Times New Roman" w:hAnsi="Times New Roman"/>
          <w:sz w:val="18"/>
          <w:szCs w:val="18"/>
          <w:rtl/>
        </w:rPr>
        <w:t xml:space="preserve"> </w:t>
      </w:r>
      <w:r w:rsidRPr="005138BD">
        <w:rPr>
          <w:rStyle w:val="Hyperlink"/>
          <w:rFonts w:ascii="Times New Roman" w:hAnsi="Times New Roman"/>
          <w:sz w:val="18"/>
          <w:szCs w:val="18"/>
        </w:rPr>
        <w:t>www.facebook.com/ford</w:t>
      </w:r>
    </w:hyperlink>
    <w:r w:rsidRPr="005138BD">
      <w:rPr>
        <w:rFonts w:ascii="Times New Roman" w:hAnsi="Times New Roman"/>
        <w:color w:val="0000FF"/>
        <w:sz w:val="18"/>
        <w:szCs w:val="18"/>
        <w:u w:val="single"/>
      </w:rPr>
      <w:t>maroc.ma</w:t>
    </w:r>
    <w:r w:rsidRPr="005138BD">
      <w:rPr>
        <w:rFonts w:ascii="Times New Roman" w:hAnsi="Times New Roman"/>
        <w:sz w:val="18"/>
        <w:szCs w:val="18"/>
      </w:rPr>
      <w:t xml:space="preserve">, </w:t>
    </w:r>
    <w:hyperlink r:id="rId3" w:history="1">
      <w:r w:rsidRPr="005138BD">
        <w:rPr>
          <w:rStyle w:val="Hyperlink"/>
          <w:rFonts w:ascii="Times New Roman" w:hAnsi="Times New Roman"/>
          <w:sz w:val="18"/>
          <w:szCs w:val="18"/>
        </w:rPr>
        <w:t>www.twitter.com/ford_m</w:t>
      </w:r>
    </w:hyperlink>
    <w:r w:rsidRPr="005138BD">
      <w:rPr>
        <w:rFonts w:ascii="Times New Roman" w:hAnsi="Times New Roman"/>
        <w:color w:val="0000FF"/>
        <w:sz w:val="18"/>
        <w:szCs w:val="18"/>
        <w:u w:val="single"/>
      </w:rPr>
      <w:t>aroc</w:t>
    </w:r>
  </w:p>
  <w:p w14:paraId="09C17B6F" w14:textId="730015AB" w:rsidR="00334F86" w:rsidRPr="00BB2F38" w:rsidRDefault="00334F86" w:rsidP="00BB2F38">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2311" w14:textId="77777777" w:rsidR="009C1495" w:rsidRDefault="009C1495" w:rsidP="00070E42">
      <w:r>
        <w:separator/>
      </w:r>
    </w:p>
  </w:footnote>
  <w:footnote w:type="continuationSeparator" w:id="0">
    <w:p w14:paraId="3E71E078" w14:textId="77777777" w:rsidR="009C1495" w:rsidRDefault="009C1495"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9BEC" w14:textId="30E869A7" w:rsidR="0023021D" w:rsidRDefault="0023021D"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612F" w14:textId="252BA219" w:rsidR="0031406E" w:rsidRDefault="004364BA" w:rsidP="0031406E">
    <w:pPr>
      <w:pStyle w:val="Header"/>
      <w:tabs>
        <w:tab w:val="left" w:pos="1483"/>
      </w:tabs>
      <w:bidi/>
      <w:ind w:left="1397" w:firstLine="583"/>
      <w:rPr>
        <w:rFonts w:ascii="Book Antiqua" w:hAnsi="Book Antiqua"/>
        <w:smallCaps/>
        <w:sz w:val="48"/>
        <w:szCs w:val="48"/>
      </w:rPr>
    </w:pPr>
    <w:r>
      <w:rPr>
        <w:rFonts w:hint="cs"/>
        <w:noProof/>
        <w:rtl/>
      </w:rPr>
      <mc:AlternateContent>
        <mc:Choice Requires="wps">
          <w:drawing>
            <wp:anchor distT="0" distB="0" distL="114300" distR="114300" simplePos="0" relativeHeight="251657216" behindDoc="0" locked="0" layoutInCell="1" allowOverlap="1" wp14:anchorId="66C3C4B2" wp14:editId="3EF8A3BE">
              <wp:simplePos x="0" y="0"/>
              <wp:positionH relativeFrom="column">
                <wp:posOffset>4802505</wp:posOffset>
              </wp:positionH>
              <wp:positionV relativeFrom="paragraph">
                <wp:posOffset>113030</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2F0D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9pt" to="378.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" strokeweight="1pt"/>
          </w:pict>
        </mc:Fallback>
      </mc:AlternateContent>
    </w:r>
    <w:r>
      <w:rPr>
        <w:rFonts w:hint="cs"/>
        <w:noProof/>
        <w:rtl/>
      </w:rPr>
      <w:drawing>
        <wp:anchor distT="0" distB="0" distL="114300" distR="114300" simplePos="0" relativeHeight="251659264" behindDoc="0" locked="0" layoutInCell="1" allowOverlap="1" wp14:anchorId="4B04EA4F" wp14:editId="078CBCF9">
          <wp:simplePos x="0" y="0"/>
          <wp:positionH relativeFrom="column">
            <wp:posOffset>4946650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06E">
      <w:rPr>
        <w:rFonts w:ascii="Book Antiqua" w:hAnsi="Book Antiqua"/>
        <w:smallCaps/>
        <w:sz w:val="48"/>
        <w:szCs w:val="48"/>
      </w:rPr>
      <w:t xml:space="preserve"> </w:t>
    </w:r>
    <w:r w:rsidR="0031406E">
      <w:rPr>
        <w:rFonts w:ascii="Book Antiqua" w:hAnsi="Book Antiqua" w:hint="cs"/>
        <w:smallCaps/>
        <w:sz w:val="48"/>
        <w:szCs w:val="48"/>
        <w:rtl/>
      </w:rPr>
      <w:t>خبر صحفي</w:t>
    </w:r>
  </w:p>
  <w:p w14:paraId="15F65002" w14:textId="77777777" w:rsidR="00457509" w:rsidRDefault="00457509" w:rsidP="00457509">
    <w:pPr>
      <w:pStyle w:val="Header"/>
      <w:tabs>
        <w:tab w:val="left" w:pos="1483"/>
      </w:tabs>
      <w:bidi/>
      <w:ind w:left="1397" w:firstLine="58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0"/>
  </w:num>
  <w:num w:numId="6">
    <w:abstractNumId w:val="5"/>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ar-SA"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235BB"/>
    <w:rsid w:val="00032C05"/>
    <w:rsid w:val="000628C9"/>
    <w:rsid w:val="00070E42"/>
    <w:rsid w:val="000739F6"/>
    <w:rsid w:val="00095D41"/>
    <w:rsid w:val="000A5F86"/>
    <w:rsid w:val="000B2EED"/>
    <w:rsid w:val="000B5411"/>
    <w:rsid w:val="000C2EEC"/>
    <w:rsid w:val="000D4B55"/>
    <w:rsid w:val="000D65C2"/>
    <w:rsid w:val="000F5755"/>
    <w:rsid w:val="00104D41"/>
    <w:rsid w:val="00113ACF"/>
    <w:rsid w:val="001422D9"/>
    <w:rsid w:val="0014487F"/>
    <w:rsid w:val="001774D2"/>
    <w:rsid w:val="001B32C1"/>
    <w:rsid w:val="001B7455"/>
    <w:rsid w:val="001F0F2B"/>
    <w:rsid w:val="002000D7"/>
    <w:rsid w:val="002012A9"/>
    <w:rsid w:val="00201595"/>
    <w:rsid w:val="002212F0"/>
    <w:rsid w:val="002233B3"/>
    <w:rsid w:val="00224962"/>
    <w:rsid w:val="00224CD7"/>
    <w:rsid w:val="0023021D"/>
    <w:rsid w:val="0023752C"/>
    <w:rsid w:val="002460AF"/>
    <w:rsid w:val="00292745"/>
    <w:rsid w:val="002C50DB"/>
    <w:rsid w:val="002D5196"/>
    <w:rsid w:val="002E579C"/>
    <w:rsid w:val="00302506"/>
    <w:rsid w:val="00303743"/>
    <w:rsid w:val="0030578D"/>
    <w:rsid w:val="0031406E"/>
    <w:rsid w:val="003140A5"/>
    <w:rsid w:val="00314511"/>
    <w:rsid w:val="00320AA8"/>
    <w:rsid w:val="00334F86"/>
    <w:rsid w:val="00373324"/>
    <w:rsid w:val="003957F9"/>
    <w:rsid w:val="003E0CED"/>
    <w:rsid w:val="00401F32"/>
    <w:rsid w:val="00414BD0"/>
    <w:rsid w:val="00427F44"/>
    <w:rsid w:val="004364BA"/>
    <w:rsid w:val="00442535"/>
    <w:rsid w:val="004574A5"/>
    <w:rsid w:val="00457509"/>
    <w:rsid w:val="00467DCC"/>
    <w:rsid w:val="004D63E9"/>
    <w:rsid w:val="004D72BB"/>
    <w:rsid w:val="004E2C75"/>
    <w:rsid w:val="004F643C"/>
    <w:rsid w:val="0050648F"/>
    <w:rsid w:val="005224E2"/>
    <w:rsid w:val="00536AC6"/>
    <w:rsid w:val="00547CAF"/>
    <w:rsid w:val="00553455"/>
    <w:rsid w:val="00553F6D"/>
    <w:rsid w:val="00574260"/>
    <w:rsid w:val="00584EEA"/>
    <w:rsid w:val="005B7942"/>
    <w:rsid w:val="005D69AE"/>
    <w:rsid w:val="005F2736"/>
    <w:rsid w:val="005F2BB8"/>
    <w:rsid w:val="00602595"/>
    <w:rsid w:val="00604203"/>
    <w:rsid w:val="0061602D"/>
    <w:rsid w:val="00646238"/>
    <w:rsid w:val="006614C7"/>
    <w:rsid w:val="00661CA0"/>
    <w:rsid w:val="00674702"/>
    <w:rsid w:val="00684EAF"/>
    <w:rsid w:val="006A48D9"/>
    <w:rsid w:val="006C5EF8"/>
    <w:rsid w:val="006C6EAD"/>
    <w:rsid w:val="006D26E5"/>
    <w:rsid w:val="006D5BE1"/>
    <w:rsid w:val="006D7DC4"/>
    <w:rsid w:val="0070191A"/>
    <w:rsid w:val="007200CA"/>
    <w:rsid w:val="0074506B"/>
    <w:rsid w:val="00746BB4"/>
    <w:rsid w:val="00771948"/>
    <w:rsid w:val="007728E0"/>
    <w:rsid w:val="00794EAB"/>
    <w:rsid w:val="007A0356"/>
    <w:rsid w:val="007D497A"/>
    <w:rsid w:val="0081418F"/>
    <w:rsid w:val="008205DE"/>
    <w:rsid w:val="00831D15"/>
    <w:rsid w:val="008333A4"/>
    <w:rsid w:val="00835191"/>
    <w:rsid w:val="00836796"/>
    <w:rsid w:val="00841637"/>
    <w:rsid w:val="008478A4"/>
    <w:rsid w:val="0085007D"/>
    <w:rsid w:val="00852461"/>
    <w:rsid w:val="00861BDF"/>
    <w:rsid w:val="00877168"/>
    <w:rsid w:val="00877342"/>
    <w:rsid w:val="00896397"/>
    <w:rsid w:val="008C5D8C"/>
    <w:rsid w:val="008D2FC9"/>
    <w:rsid w:val="008E0C36"/>
    <w:rsid w:val="008E1345"/>
    <w:rsid w:val="009026A1"/>
    <w:rsid w:val="00906355"/>
    <w:rsid w:val="00914A3C"/>
    <w:rsid w:val="009531C9"/>
    <w:rsid w:val="0095438D"/>
    <w:rsid w:val="009544FB"/>
    <w:rsid w:val="00973BA8"/>
    <w:rsid w:val="009A6F1C"/>
    <w:rsid w:val="009C1495"/>
    <w:rsid w:val="009C2B8A"/>
    <w:rsid w:val="00A202A1"/>
    <w:rsid w:val="00A3178B"/>
    <w:rsid w:val="00A342ED"/>
    <w:rsid w:val="00A40C4A"/>
    <w:rsid w:val="00A72806"/>
    <w:rsid w:val="00A91A31"/>
    <w:rsid w:val="00A93E47"/>
    <w:rsid w:val="00AA7194"/>
    <w:rsid w:val="00AB25E3"/>
    <w:rsid w:val="00AC2144"/>
    <w:rsid w:val="00AC6DC7"/>
    <w:rsid w:val="00B0308B"/>
    <w:rsid w:val="00B378AC"/>
    <w:rsid w:val="00B73B94"/>
    <w:rsid w:val="00B8402D"/>
    <w:rsid w:val="00B84FCD"/>
    <w:rsid w:val="00BA0209"/>
    <w:rsid w:val="00BB2F38"/>
    <w:rsid w:val="00BE7C5B"/>
    <w:rsid w:val="00C168DB"/>
    <w:rsid w:val="00C240EC"/>
    <w:rsid w:val="00C24A2F"/>
    <w:rsid w:val="00C46346"/>
    <w:rsid w:val="00C90F80"/>
    <w:rsid w:val="00CB0BCE"/>
    <w:rsid w:val="00D22E05"/>
    <w:rsid w:val="00D250CB"/>
    <w:rsid w:val="00D35C24"/>
    <w:rsid w:val="00D55DF8"/>
    <w:rsid w:val="00D7208A"/>
    <w:rsid w:val="00D725E8"/>
    <w:rsid w:val="00D93470"/>
    <w:rsid w:val="00D93E13"/>
    <w:rsid w:val="00DC1122"/>
    <w:rsid w:val="00DE613F"/>
    <w:rsid w:val="00DF12A5"/>
    <w:rsid w:val="00E244F4"/>
    <w:rsid w:val="00E522F9"/>
    <w:rsid w:val="00E6199E"/>
    <w:rsid w:val="00EA61B4"/>
    <w:rsid w:val="00EC1BDC"/>
    <w:rsid w:val="00ED3902"/>
    <w:rsid w:val="00EE3B80"/>
    <w:rsid w:val="00F15A6B"/>
    <w:rsid w:val="00F230C3"/>
    <w:rsid w:val="00F431DD"/>
    <w:rsid w:val="00F54199"/>
    <w:rsid w:val="00F943A2"/>
    <w:rsid w:val="00FD0CCC"/>
    <w:rsid w:val="00FD2D4D"/>
    <w:rsid w:val="00FF4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docId w15:val="{E0229361-8B56-4E2C-89B3-E76C751B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 w:type="paragraph" w:styleId="EndnoteText">
    <w:name w:val="endnote text"/>
    <w:basedOn w:val="Normal"/>
    <w:link w:val="EndnoteTextChar"/>
    <w:semiHidden/>
    <w:unhideWhenUsed/>
    <w:rsid w:val="00646238"/>
    <w:rPr>
      <w:rFonts w:ascii="Times New Roman" w:eastAsia="SimSun" w:hAnsi="Times New Roman"/>
      <w:sz w:val="20"/>
      <w:szCs w:val="20"/>
    </w:rPr>
  </w:style>
  <w:style w:type="character" w:customStyle="1" w:styleId="EndnoteTextChar">
    <w:name w:val="Endnote Text Char"/>
    <w:basedOn w:val="DefaultParagraphFont"/>
    <w:link w:val="EndnoteText"/>
    <w:semiHidden/>
    <w:rsid w:val="00646238"/>
    <w:rPr>
      <w:rFonts w:ascii="Times New Roman" w:eastAsia="SimSun" w:hAnsi="Times New Roman" w:cs="Arial"/>
      <w:sz w:val="20"/>
      <w:szCs w:val="20"/>
      <w:lang w:val="en-US"/>
    </w:rPr>
  </w:style>
  <w:style w:type="character" w:styleId="EndnoteReference">
    <w:name w:val="endnote reference"/>
    <w:basedOn w:val="DefaultParagraphFont"/>
    <w:semiHidden/>
    <w:unhideWhenUsed/>
    <w:rsid w:val="00646238"/>
    <w:rPr>
      <w:vertAlign w:val="superscript"/>
    </w:rPr>
  </w:style>
  <w:style w:type="character" w:customStyle="1" w:styleId="UnresolvedMention1">
    <w:name w:val="Unresolved Mention1"/>
    <w:basedOn w:val="DefaultParagraphFont"/>
    <w:uiPriority w:val="99"/>
    <w:semiHidden/>
    <w:unhideWhenUsed/>
    <w:rsid w:val="00D7208A"/>
    <w:rPr>
      <w:color w:val="605E5C"/>
      <w:shd w:val="clear" w:color="auto" w:fill="E1DFDD"/>
    </w:rPr>
  </w:style>
  <w:style w:type="character" w:styleId="FollowedHyperlink">
    <w:name w:val="FollowedHyperlink"/>
    <w:basedOn w:val="DefaultParagraphFont"/>
    <w:uiPriority w:val="99"/>
    <w:semiHidden/>
    <w:unhideWhenUsed/>
    <w:rsid w:val="00831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qrDFWmeh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nigogho\AppData\Local\Microsoft\Windows\INetCache\Content.Outlook\B5WCP1JS\snigogho@fo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nigogho\AppData\Local\Microsoft\Windows\INetCache\Content.Outlook\B5WCP1JS\rasha.ghanem@b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ford.com"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_m" TargetMode="External"/><Relationship Id="rId2" Type="http://schemas.openxmlformats.org/officeDocument/2006/relationships/hyperlink" Target="http://www.facebook.com/ford"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_m" TargetMode="External"/><Relationship Id="rId2" Type="http://schemas.openxmlformats.org/officeDocument/2006/relationships/hyperlink" Target="http://www.facebook.com/ford" TargetMode="External"/><Relationship Id="rId1" Type="http://schemas.openxmlformats.org/officeDocument/2006/relationships/hyperlink" Target="http://www.media.for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8A63-9C35-44B3-AC0C-88AE199B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Noor Waleed </cp:lastModifiedBy>
  <cp:revision>5</cp:revision>
  <cp:lastPrinted>2019-05-14T05:38:00Z</cp:lastPrinted>
  <dcterms:created xsi:type="dcterms:W3CDTF">2019-05-13T11:38:00Z</dcterms:created>
  <dcterms:modified xsi:type="dcterms:W3CDTF">2019-05-14T05:38:00Z</dcterms:modified>
</cp:coreProperties>
</file>