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66AFABA8" w14:textId="18ACA3C2" w:rsidR="0020104E" w:rsidRPr="00A7108F" w:rsidRDefault="0020104E" w:rsidP="00A7108F">
      <w:pPr>
        <w:pStyle w:val="NormalWeb"/>
        <w:rPr>
          <w:rFonts w:ascii="Arial" w:hAnsi="Arial" w:cs="Arial"/>
          <w:b/>
          <w:sz w:val="32"/>
          <w:szCs w:val="32"/>
        </w:rPr>
      </w:pPr>
      <w:r>
        <w:rPr>
          <w:rFonts w:ascii="Arial" w:hAnsi="Arial" w:cs="Arial"/>
          <w:b/>
          <w:color w:val="000000"/>
          <w:sz w:val="32"/>
          <w:szCs w:val="32"/>
        </w:rPr>
        <w:t>Fuel Efficiency and Performance: We Want the Best of Both Worlds say Ford</w:t>
      </w:r>
      <w:r w:rsidR="00C1336A">
        <w:rPr>
          <w:rFonts w:ascii="Arial" w:hAnsi="Arial" w:cs="Arial"/>
          <w:b/>
          <w:color w:val="000000"/>
          <w:sz w:val="32"/>
          <w:szCs w:val="32"/>
        </w:rPr>
        <w:t>’s</w:t>
      </w:r>
      <w:r>
        <w:rPr>
          <w:rFonts w:ascii="Arial" w:hAnsi="Arial" w:cs="Arial"/>
          <w:b/>
          <w:color w:val="000000"/>
          <w:sz w:val="32"/>
          <w:szCs w:val="32"/>
        </w:rPr>
        <w:t xml:space="preserve"> Social Media Followers</w:t>
      </w:r>
      <w:r w:rsidR="00C1336A">
        <w:rPr>
          <w:rFonts w:ascii="Arial" w:hAnsi="Arial" w:cs="Arial"/>
          <w:b/>
          <w:color w:val="000000"/>
          <w:sz w:val="32"/>
          <w:szCs w:val="32"/>
        </w:rPr>
        <w:t xml:space="preserve"> in the Middle East</w:t>
      </w:r>
    </w:p>
    <w:p w14:paraId="6CA20E02" w14:textId="430E463A" w:rsidR="00A7108F" w:rsidRDefault="00CF1FDE" w:rsidP="00CF1FDE">
      <w:pPr>
        <w:pStyle w:val="NormalWeb"/>
        <w:numPr>
          <w:ilvl w:val="0"/>
          <w:numId w:val="4"/>
        </w:numPr>
        <w:rPr>
          <w:rFonts w:ascii="Arial" w:hAnsi="Arial" w:cs="Arial"/>
          <w:color w:val="000000"/>
        </w:rPr>
      </w:pPr>
      <w:r>
        <w:rPr>
          <w:rFonts w:ascii="Arial" w:hAnsi="Arial" w:cs="Arial"/>
          <w:color w:val="000000"/>
        </w:rPr>
        <w:t>Sixty per cent of drivers in the Middle East and Levant say fuel efficiency is more important than power</w:t>
      </w:r>
      <w:r>
        <w:rPr>
          <w:rFonts w:ascii="Arial" w:hAnsi="Arial" w:cs="Arial"/>
          <w:color w:val="000000"/>
        </w:rPr>
        <w:br/>
      </w:r>
    </w:p>
    <w:p w14:paraId="1B098693" w14:textId="15A8EBBA" w:rsidR="00CF1FDE" w:rsidRDefault="00CF1FDE" w:rsidP="00CF1FDE">
      <w:pPr>
        <w:pStyle w:val="NormalWeb"/>
        <w:numPr>
          <w:ilvl w:val="0"/>
          <w:numId w:val="4"/>
        </w:numPr>
        <w:rPr>
          <w:rFonts w:ascii="Arial" w:hAnsi="Arial" w:cs="Arial"/>
          <w:color w:val="000000"/>
        </w:rPr>
      </w:pPr>
      <w:r>
        <w:rPr>
          <w:rFonts w:ascii="Arial" w:hAnsi="Arial" w:cs="Arial"/>
          <w:color w:val="000000"/>
        </w:rPr>
        <w:t>A desire to save money and high f</w:t>
      </w:r>
      <w:bookmarkStart w:id="0" w:name="_GoBack"/>
      <w:bookmarkEnd w:id="0"/>
      <w:r>
        <w:rPr>
          <w:rFonts w:ascii="Arial" w:hAnsi="Arial" w:cs="Arial"/>
          <w:color w:val="000000"/>
        </w:rPr>
        <w:t>uel prices are the top reasons for choosing more fuel efficient cars</w:t>
      </w:r>
      <w:r>
        <w:rPr>
          <w:rFonts w:ascii="Arial" w:hAnsi="Arial" w:cs="Arial"/>
          <w:color w:val="000000"/>
        </w:rPr>
        <w:br/>
      </w:r>
    </w:p>
    <w:p w14:paraId="1B0E51EE" w14:textId="7CFC42A3" w:rsidR="00A7108F" w:rsidRPr="00A7108F" w:rsidRDefault="00CF1FDE" w:rsidP="00CF1FDE">
      <w:pPr>
        <w:pStyle w:val="NormalWeb"/>
        <w:numPr>
          <w:ilvl w:val="0"/>
          <w:numId w:val="4"/>
        </w:numPr>
        <w:rPr>
          <w:rFonts w:ascii="Arial" w:hAnsi="Arial" w:cs="Arial"/>
          <w:color w:val="000000"/>
        </w:rPr>
      </w:pPr>
      <w:r>
        <w:rPr>
          <w:rFonts w:ascii="Arial" w:hAnsi="Arial" w:cs="Arial"/>
          <w:color w:val="000000"/>
        </w:rPr>
        <w:t xml:space="preserve">Survey was conducted on Twitter and covered </w:t>
      </w:r>
      <w:r w:rsidR="000770F6">
        <w:rPr>
          <w:rFonts w:ascii="Arial" w:hAnsi="Arial" w:cs="Arial"/>
          <w:color w:val="000000"/>
        </w:rPr>
        <w:t xml:space="preserve">more than </w:t>
      </w:r>
      <w:r>
        <w:rPr>
          <w:rFonts w:ascii="Arial" w:hAnsi="Arial" w:cs="Arial"/>
          <w:color w:val="000000"/>
        </w:rPr>
        <w:t>19,000 responses from people in eight countries</w:t>
      </w:r>
      <w:r>
        <w:rPr>
          <w:rFonts w:ascii="Arial" w:hAnsi="Arial" w:cs="Arial"/>
          <w:color w:val="000000"/>
        </w:rPr>
        <w:br/>
      </w:r>
    </w:p>
    <w:p w14:paraId="3E0C75E9" w14:textId="777247B5" w:rsidR="00CF1FDE" w:rsidRDefault="00CF1FDE" w:rsidP="006D5FD6">
      <w:pPr>
        <w:rPr>
          <w:rFonts w:ascii="Arial" w:hAnsi="Arial" w:cs="Arial"/>
        </w:rPr>
      </w:pPr>
      <w:r w:rsidRPr="00CF1FDE">
        <w:rPr>
          <w:rFonts w:ascii="Arial" w:hAnsi="Arial" w:cs="Arial"/>
          <w:b/>
        </w:rPr>
        <w:t xml:space="preserve">DUBAI, UAE. </w:t>
      </w:r>
      <w:r w:rsidR="00BD150F">
        <w:rPr>
          <w:rFonts w:ascii="Arial" w:hAnsi="Arial" w:cs="Arial"/>
          <w:b/>
        </w:rPr>
        <w:t>September</w:t>
      </w:r>
      <w:r w:rsidR="00BD150F" w:rsidRPr="00CF1FDE">
        <w:rPr>
          <w:rFonts w:ascii="Arial" w:hAnsi="Arial" w:cs="Arial"/>
          <w:b/>
        </w:rPr>
        <w:t xml:space="preserve"> </w:t>
      </w:r>
      <w:r w:rsidR="006D5FD6">
        <w:rPr>
          <w:rFonts w:ascii="Arial" w:hAnsi="Arial" w:cs="Arial"/>
          <w:b/>
        </w:rPr>
        <w:t>1</w:t>
      </w:r>
      <w:r w:rsidR="00C65107">
        <w:rPr>
          <w:rFonts w:ascii="Arial" w:hAnsi="Arial" w:cs="Arial"/>
          <w:b/>
        </w:rPr>
        <w:t>7</w:t>
      </w:r>
      <w:r w:rsidR="00BD150F">
        <w:rPr>
          <w:rFonts w:ascii="Arial" w:hAnsi="Arial" w:cs="Arial"/>
          <w:b/>
        </w:rPr>
        <w:t>,</w:t>
      </w:r>
      <w:r w:rsidR="00BD150F" w:rsidRPr="00CF1FDE">
        <w:rPr>
          <w:rFonts w:ascii="Arial" w:hAnsi="Arial" w:cs="Arial"/>
          <w:b/>
        </w:rPr>
        <w:t xml:space="preserve"> </w:t>
      </w:r>
      <w:r w:rsidRPr="00CF1FDE">
        <w:rPr>
          <w:rFonts w:ascii="Arial" w:hAnsi="Arial" w:cs="Arial"/>
          <w:b/>
        </w:rPr>
        <w:t>2018</w:t>
      </w:r>
      <w:r>
        <w:rPr>
          <w:rFonts w:ascii="Arial" w:hAnsi="Arial" w:cs="Arial"/>
        </w:rPr>
        <w:t xml:space="preserve"> </w:t>
      </w:r>
      <w:r>
        <w:rPr>
          <w:rFonts w:ascii="Arial" w:hAnsi="Arial" w:cs="Arial"/>
        </w:rPr>
        <w:softHyphen/>
        <w:t xml:space="preserve">– </w:t>
      </w:r>
      <w:r w:rsidRPr="00CF1FDE">
        <w:rPr>
          <w:rFonts w:ascii="Arial" w:hAnsi="Arial" w:cs="Arial"/>
        </w:rPr>
        <w:t>When it comes to buying a new car, more than 60 per</w:t>
      </w:r>
      <w:r>
        <w:rPr>
          <w:rFonts w:ascii="Arial" w:hAnsi="Arial" w:cs="Arial"/>
        </w:rPr>
        <w:t xml:space="preserve"> </w:t>
      </w:r>
      <w:r w:rsidRPr="00CF1FDE">
        <w:rPr>
          <w:rFonts w:ascii="Arial" w:hAnsi="Arial" w:cs="Arial"/>
        </w:rPr>
        <w:t>cent of Middle East consumers say that fuel efficiency is more important than power.</w:t>
      </w:r>
    </w:p>
    <w:p w14:paraId="476FBB15" w14:textId="77777777" w:rsidR="00CF1FDE" w:rsidRDefault="00CF1FDE" w:rsidP="00CF1FDE">
      <w:pPr>
        <w:rPr>
          <w:rFonts w:ascii="Arial" w:hAnsi="Arial" w:cs="Arial"/>
        </w:rPr>
      </w:pPr>
    </w:p>
    <w:p w14:paraId="420C8D3C" w14:textId="396840E1" w:rsidR="00CF1FDE" w:rsidRDefault="00CF1FDE" w:rsidP="006D5FD6">
      <w:pPr>
        <w:rPr>
          <w:rFonts w:ascii="Arial" w:hAnsi="Arial" w:cs="Arial"/>
        </w:rPr>
      </w:pPr>
      <w:r w:rsidRPr="00CF1FDE">
        <w:rPr>
          <w:rFonts w:ascii="Arial" w:hAnsi="Arial" w:cs="Arial"/>
        </w:rPr>
        <w:t xml:space="preserve">That’s just one conclusion in a survey of thousands of people in eight </w:t>
      </w:r>
      <w:r w:rsidR="000231CB">
        <w:rPr>
          <w:rFonts w:ascii="Arial" w:hAnsi="Arial" w:cs="Arial"/>
        </w:rPr>
        <w:t>countries</w:t>
      </w:r>
      <w:r w:rsidRPr="00CF1FDE">
        <w:rPr>
          <w:rFonts w:ascii="Arial" w:hAnsi="Arial" w:cs="Arial"/>
        </w:rPr>
        <w:t xml:space="preserve"> across the Middle East and Levant which Ford Middle East conducted via Twitter </w:t>
      </w:r>
      <w:r w:rsidR="00713584">
        <w:rPr>
          <w:rFonts w:ascii="Arial" w:hAnsi="Arial" w:cs="Arial"/>
        </w:rPr>
        <w:t>recently</w:t>
      </w:r>
      <w:r w:rsidRPr="00CF1FDE">
        <w:rPr>
          <w:rFonts w:ascii="Arial" w:hAnsi="Arial" w:cs="Arial"/>
        </w:rPr>
        <w:t>. It is the first consumer-oriented research Ford has conducted via social media.</w:t>
      </w:r>
    </w:p>
    <w:p w14:paraId="02739495" w14:textId="77777777" w:rsidR="00CF1FDE" w:rsidRDefault="00CF1FDE" w:rsidP="00CF1FDE">
      <w:pPr>
        <w:rPr>
          <w:rFonts w:ascii="Arial" w:hAnsi="Arial" w:cs="Arial"/>
        </w:rPr>
      </w:pPr>
    </w:p>
    <w:p w14:paraId="0D802B3F" w14:textId="76930D56" w:rsidR="00CF1FDE" w:rsidRPr="00CF1FDE" w:rsidRDefault="00CF1FDE" w:rsidP="00CF1FDE">
      <w:pPr>
        <w:rPr>
          <w:rFonts w:ascii="Arial" w:hAnsi="Arial" w:cs="Arial"/>
        </w:rPr>
      </w:pPr>
      <w:r w:rsidRPr="00CF1FDE">
        <w:rPr>
          <w:rFonts w:ascii="Arial" w:hAnsi="Arial" w:cs="Arial"/>
        </w:rPr>
        <w:t>The survey targeted consumers aged 20-35 with interests in automotive, technology, green solutions and news, from Saudi Arabia, Kuwait, Lebanon, Jordan, Oman, Bahrain, Iraq and the United Arab Emirates. The survey was conducted in both English and Arabic, and drew over 19,000 responses.</w:t>
      </w:r>
    </w:p>
    <w:p w14:paraId="554CDD9B" w14:textId="77777777" w:rsidR="00CF1FDE" w:rsidRDefault="00CF1FDE" w:rsidP="00CF1FDE">
      <w:pPr>
        <w:rPr>
          <w:rFonts w:ascii="Arial" w:hAnsi="Arial" w:cs="Arial"/>
        </w:rPr>
      </w:pPr>
    </w:p>
    <w:p w14:paraId="0907D426" w14:textId="6F8DDC37" w:rsidR="00CF1FDE" w:rsidRPr="00CF1FDE" w:rsidRDefault="00CF1FDE" w:rsidP="006D5FD6">
      <w:pPr>
        <w:rPr>
          <w:rFonts w:ascii="Arial" w:hAnsi="Arial" w:cs="Arial"/>
        </w:rPr>
      </w:pPr>
      <w:r w:rsidRPr="00CF1FDE">
        <w:rPr>
          <w:rFonts w:ascii="Arial" w:hAnsi="Arial" w:cs="Arial"/>
        </w:rPr>
        <w:t xml:space="preserve">“We conducted this survey to learn more about what shapes consumers’ decisions when shopping for a new car,” said </w:t>
      </w:r>
      <w:r w:rsidR="006D5FD6" w:rsidRPr="006D5FD6">
        <w:rPr>
          <w:rFonts w:ascii="Arial" w:hAnsi="Arial" w:cs="Arial"/>
          <w:bCs/>
        </w:rPr>
        <w:t>Crystal Worthem, Ford Middle East &amp; Africa’s director of Marketing</w:t>
      </w:r>
      <w:r w:rsidRPr="006D5FD6">
        <w:rPr>
          <w:rFonts w:ascii="Arial" w:hAnsi="Arial" w:cs="Arial"/>
          <w:bCs/>
        </w:rPr>
        <w:t>. “It’s clear that con</w:t>
      </w:r>
      <w:r w:rsidRPr="00CF1FDE">
        <w:rPr>
          <w:rFonts w:ascii="Arial" w:hAnsi="Arial" w:cs="Arial"/>
        </w:rPr>
        <w:t>sumer attitudes are changing to focus on new, cost-effective engines which also deliver the power you want and the efficiency you need.”</w:t>
      </w:r>
    </w:p>
    <w:p w14:paraId="6DFBA8B9" w14:textId="77777777" w:rsidR="00CF1FDE" w:rsidRDefault="00CF1FDE" w:rsidP="00CF1FDE">
      <w:pPr>
        <w:rPr>
          <w:rFonts w:ascii="Arial" w:hAnsi="Arial" w:cs="Arial"/>
        </w:rPr>
      </w:pPr>
    </w:p>
    <w:p w14:paraId="0C627B7E" w14:textId="67DB1EAB" w:rsidR="00CF1FDE" w:rsidRPr="00CF1FDE" w:rsidRDefault="00CF1FDE" w:rsidP="00CF1FDE">
      <w:pPr>
        <w:rPr>
          <w:rFonts w:ascii="Arial" w:hAnsi="Arial" w:cs="Arial"/>
        </w:rPr>
      </w:pPr>
      <w:r w:rsidRPr="00CF1FDE">
        <w:rPr>
          <w:rFonts w:ascii="Arial" w:hAnsi="Arial" w:cs="Arial"/>
        </w:rPr>
        <w:t xml:space="preserve">When asked the reasons for </w:t>
      </w:r>
      <w:proofErr w:type="spellStart"/>
      <w:r w:rsidRPr="00CF1FDE">
        <w:rPr>
          <w:rFonts w:ascii="Arial" w:hAnsi="Arial" w:cs="Arial"/>
        </w:rPr>
        <w:t>prioriti</w:t>
      </w:r>
      <w:r w:rsidR="0020104E">
        <w:rPr>
          <w:rFonts w:ascii="Arial" w:hAnsi="Arial" w:cs="Arial"/>
        </w:rPr>
        <w:t>s</w:t>
      </w:r>
      <w:r w:rsidRPr="00CF1FDE">
        <w:rPr>
          <w:rFonts w:ascii="Arial" w:hAnsi="Arial" w:cs="Arial"/>
        </w:rPr>
        <w:t>ing</w:t>
      </w:r>
      <w:proofErr w:type="spellEnd"/>
      <w:r w:rsidRPr="00CF1FDE">
        <w:rPr>
          <w:rFonts w:ascii="Arial" w:hAnsi="Arial" w:cs="Arial"/>
        </w:rPr>
        <w:t xml:space="preserve"> fuel efficiency, more than 50 per cent of respondents were concerned about high fuel prices. Other top reasons included wanting to save money (25 per cent), and an interest in being more environmentally friendly (15 per cent).</w:t>
      </w:r>
    </w:p>
    <w:p w14:paraId="0141DEC4" w14:textId="77777777" w:rsidR="00CF1FDE" w:rsidRDefault="00CF1FDE" w:rsidP="00CF1FDE">
      <w:pPr>
        <w:rPr>
          <w:rFonts w:ascii="Arial" w:hAnsi="Arial" w:cs="Arial"/>
        </w:rPr>
      </w:pPr>
    </w:p>
    <w:p w14:paraId="39284167" w14:textId="6A84BC8A" w:rsidR="00CF1FDE" w:rsidRPr="00CF1FDE" w:rsidRDefault="00CF1FDE" w:rsidP="00CF1FDE">
      <w:pPr>
        <w:rPr>
          <w:rFonts w:ascii="Arial" w:hAnsi="Arial" w:cs="Arial"/>
        </w:rPr>
      </w:pPr>
      <w:r w:rsidRPr="00CF1FDE">
        <w:rPr>
          <w:rFonts w:ascii="Arial" w:hAnsi="Arial" w:cs="Arial"/>
        </w:rPr>
        <w:t>While motorists throughout the region seem sensitive to fuel prices, surprisingly few seem unaware of long term strategies for saving fuel. Only 27 per cent of those surveyed admit that they consider the total cost of ownership – including fuel costs – when shopping for a new car, while the largest proportion (33 per cent) rate safety and technology features as more important considerations.</w:t>
      </w:r>
    </w:p>
    <w:p w14:paraId="776560A2" w14:textId="77777777" w:rsidR="00CF1FDE" w:rsidRDefault="00CF1FDE" w:rsidP="00CF1FDE">
      <w:pPr>
        <w:rPr>
          <w:rFonts w:ascii="Arial" w:hAnsi="Arial" w:cs="Arial"/>
        </w:rPr>
      </w:pPr>
    </w:p>
    <w:p w14:paraId="5861E1D6" w14:textId="5A110758" w:rsidR="00CF1FDE" w:rsidRPr="00CF1FDE" w:rsidRDefault="00CF1FDE" w:rsidP="00CF1FDE">
      <w:pPr>
        <w:rPr>
          <w:rFonts w:ascii="Arial" w:hAnsi="Arial" w:cs="Arial"/>
        </w:rPr>
      </w:pPr>
      <w:r w:rsidRPr="00CF1FDE">
        <w:rPr>
          <w:rFonts w:ascii="Arial" w:hAnsi="Arial" w:cs="Arial"/>
        </w:rPr>
        <w:t xml:space="preserve">That’s not helped by the fact that drivers in the region value performance, with around 20 per cent of all respondents </w:t>
      </w:r>
      <w:r w:rsidR="008E5E72">
        <w:rPr>
          <w:rFonts w:ascii="Arial" w:hAnsi="Arial" w:cs="Arial"/>
        </w:rPr>
        <w:t>saying</w:t>
      </w:r>
      <w:r w:rsidRPr="00CF1FDE">
        <w:rPr>
          <w:rFonts w:ascii="Arial" w:hAnsi="Arial" w:cs="Arial"/>
        </w:rPr>
        <w:t xml:space="preserve"> performance was a factor when deciding on a new car. When asked, most drivers (54 per cent) said that powerful cars were fun to drive, were safer (24 per cent) and were a status symbol (22 per cent).</w:t>
      </w:r>
    </w:p>
    <w:p w14:paraId="3E21AB47" w14:textId="0C631A8E" w:rsidR="00CF1FDE" w:rsidRPr="00CF1FDE" w:rsidRDefault="00CF1FDE" w:rsidP="006D5FD6">
      <w:pPr>
        <w:rPr>
          <w:rFonts w:ascii="Arial" w:hAnsi="Arial" w:cs="Arial"/>
        </w:rPr>
      </w:pPr>
      <w:r w:rsidRPr="00CF1FDE">
        <w:rPr>
          <w:rFonts w:ascii="Arial" w:hAnsi="Arial" w:cs="Arial"/>
        </w:rPr>
        <w:lastRenderedPageBreak/>
        <w:t xml:space="preserve">“These insights tell us that today’s consumers are more sophisticated than ever,” </w:t>
      </w:r>
      <w:r w:rsidR="006D5FD6">
        <w:rPr>
          <w:rFonts w:ascii="Arial" w:hAnsi="Arial" w:cs="Arial"/>
        </w:rPr>
        <w:t>added</w:t>
      </w:r>
      <w:r w:rsidR="006D5FD6" w:rsidRPr="00CF1FDE">
        <w:rPr>
          <w:rFonts w:ascii="Arial" w:hAnsi="Arial" w:cs="Arial"/>
        </w:rPr>
        <w:t xml:space="preserve"> </w:t>
      </w:r>
      <w:r w:rsidR="006D5FD6">
        <w:rPr>
          <w:rFonts w:ascii="Arial" w:hAnsi="Arial" w:cs="Arial"/>
        </w:rPr>
        <w:t>Worthem</w:t>
      </w:r>
      <w:r w:rsidRPr="00CF1FDE">
        <w:rPr>
          <w:rFonts w:ascii="Arial" w:hAnsi="Arial" w:cs="Arial"/>
        </w:rPr>
        <w:t>. “They expect their vehicle to provide excellent fuel economy without comprom</w:t>
      </w:r>
      <w:r w:rsidR="008E5E72">
        <w:rPr>
          <w:rFonts w:ascii="Arial" w:hAnsi="Arial" w:cs="Arial"/>
        </w:rPr>
        <w:t>ising the performance they need</w:t>
      </w:r>
      <w:r w:rsidRPr="00CF1FDE">
        <w:rPr>
          <w:rFonts w:ascii="Arial" w:hAnsi="Arial" w:cs="Arial"/>
        </w:rPr>
        <w:t>.”</w:t>
      </w:r>
    </w:p>
    <w:p w14:paraId="332C7D68" w14:textId="77777777" w:rsidR="00CF1FDE" w:rsidRDefault="00CF1FDE" w:rsidP="00CF1FDE">
      <w:pPr>
        <w:rPr>
          <w:rFonts w:ascii="Arial" w:hAnsi="Arial" w:cs="Arial"/>
        </w:rPr>
      </w:pPr>
    </w:p>
    <w:p w14:paraId="29EBB8AA" w14:textId="7C01083E" w:rsidR="00D052DC" w:rsidRDefault="00CF1FDE" w:rsidP="00CF1FDE">
      <w:pPr>
        <w:rPr>
          <w:rFonts w:ascii="Arial" w:hAnsi="Arial" w:cs="Arial"/>
        </w:rPr>
      </w:pPr>
      <w:r w:rsidRPr="00CF1FDE">
        <w:rPr>
          <w:rFonts w:ascii="Arial" w:hAnsi="Arial" w:cs="Arial"/>
        </w:rPr>
        <w:t xml:space="preserve">It’s </w:t>
      </w:r>
      <w:r w:rsidR="008E5E72">
        <w:rPr>
          <w:rFonts w:ascii="Arial" w:hAnsi="Arial" w:cs="Arial"/>
        </w:rPr>
        <w:t xml:space="preserve">precisely </w:t>
      </w:r>
      <w:r w:rsidRPr="00CF1FDE">
        <w:rPr>
          <w:rFonts w:ascii="Arial" w:hAnsi="Arial" w:cs="Arial"/>
        </w:rPr>
        <w:t xml:space="preserve">this need for the combination of fuel efficiency and power that led to the development of the </w:t>
      </w:r>
      <w:proofErr w:type="spellStart"/>
      <w:r w:rsidRPr="00CF1FDE">
        <w:rPr>
          <w:rFonts w:ascii="Arial" w:hAnsi="Arial" w:cs="Arial"/>
        </w:rPr>
        <w:t>EcoBoost</w:t>
      </w:r>
      <w:proofErr w:type="spellEnd"/>
      <w:r w:rsidR="006D5FD6">
        <w:rPr>
          <w:rFonts w:ascii="Arial" w:hAnsi="Arial" w:cs="Arial"/>
        </w:rPr>
        <w:t>®</w:t>
      </w:r>
      <w:r w:rsidRPr="00CF1FDE">
        <w:rPr>
          <w:rFonts w:ascii="Arial" w:hAnsi="Arial" w:cs="Arial"/>
        </w:rPr>
        <w:t xml:space="preserve"> family of engines. Since 2009, </w:t>
      </w:r>
      <w:proofErr w:type="spellStart"/>
      <w:r w:rsidRPr="00CF1FDE">
        <w:rPr>
          <w:rFonts w:ascii="Arial" w:hAnsi="Arial" w:cs="Arial"/>
        </w:rPr>
        <w:t>EcoBoost</w:t>
      </w:r>
      <w:proofErr w:type="spellEnd"/>
      <w:r w:rsidRPr="00CF1FDE">
        <w:rPr>
          <w:rFonts w:ascii="Arial" w:hAnsi="Arial" w:cs="Arial"/>
        </w:rPr>
        <w:t xml:space="preserve"> engines have </w:t>
      </w:r>
      <w:r w:rsidR="008E5E72">
        <w:rPr>
          <w:rFonts w:ascii="Arial" w:hAnsi="Arial" w:cs="Arial"/>
        </w:rPr>
        <w:t>accumulated</w:t>
      </w:r>
      <w:r w:rsidRPr="00CF1FDE">
        <w:rPr>
          <w:rFonts w:ascii="Arial" w:hAnsi="Arial" w:cs="Arial"/>
        </w:rPr>
        <w:t xml:space="preserve"> 10 International</w:t>
      </w:r>
      <w:r w:rsidR="008E5E72">
        <w:rPr>
          <w:rFonts w:ascii="Arial" w:hAnsi="Arial" w:cs="Arial"/>
        </w:rPr>
        <w:t xml:space="preserve"> Engine of the Year awards </w:t>
      </w:r>
      <w:r w:rsidR="00D052DC">
        <w:rPr>
          <w:rFonts w:ascii="Arial" w:hAnsi="Arial" w:cs="Arial"/>
        </w:rPr>
        <w:t xml:space="preserve">including the 2012 Best New Engine, the 2012-2014 Engine of the Year and six consecutive class victories for the 1.0-litre </w:t>
      </w:r>
      <w:proofErr w:type="spellStart"/>
      <w:r w:rsidR="00D052DC">
        <w:rPr>
          <w:rFonts w:ascii="Arial" w:hAnsi="Arial" w:cs="Arial"/>
        </w:rPr>
        <w:t>EcoBoost</w:t>
      </w:r>
      <w:proofErr w:type="spellEnd"/>
      <w:r w:rsidR="00D052DC">
        <w:rPr>
          <w:rFonts w:ascii="Arial" w:hAnsi="Arial" w:cs="Arial"/>
        </w:rPr>
        <w:t xml:space="preserve"> three cylinder turbo engine.</w:t>
      </w:r>
    </w:p>
    <w:p w14:paraId="76667AB7" w14:textId="08408EE6" w:rsidR="00CF1FDE" w:rsidRDefault="00CF1FDE" w:rsidP="00CF1FDE">
      <w:pPr>
        <w:rPr>
          <w:rFonts w:ascii="Arial" w:hAnsi="Arial" w:cs="Arial"/>
        </w:rPr>
      </w:pPr>
    </w:p>
    <w:p w14:paraId="29C9CEED" w14:textId="64DEF09D" w:rsidR="00CF1FDE" w:rsidRPr="00F60FBC" w:rsidRDefault="00CF1FDE" w:rsidP="00F60FBC">
      <w:pPr>
        <w:rPr>
          <w:rFonts w:ascii="Arial" w:hAnsi="Arial" w:cs="Arial"/>
        </w:rPr>
      </w:pPr>
      <w:r w:rsidRPr="00F60FBC">
        <w:rPr>
          <w:rFonts w:ascii="Arial" w:hAnsi="Arial" w:cs="Arial"/>
        </w:rPr>
        <w:t>"</w:t>
      </w:r>
      <w:proofErr w:type="spellStart"/>
      <w:r w:rsidRPr="00F60FBC">
        <w:rPr>
          <w:rFonts w:ascii="Arial" w:hAnsi="Arial" w:cs="Arial"/>
        </w:rPr>
        <w:t>EcoBoost</w:t>
      </w:r>
      <w:proofErr w:type="spellEnd"/>
      <w:r w:rsidRPr="00F60FBC">
        <w:rPr>
          <w:rFonts w:ascii="Arial" w:hAnsi="Arial" w:cs="Arial"/>
        </w:rPr>
        <w:t xml:space="preserve"> gives drivers </w:t>
      </w:r>
      <w:r w:rsidR="008E5E72" w:rsidRPr="00F60FBC">
        <w:rPr>
          <w:rFonts w:ascii="Arial" w:hAnsi="Arial" w:cs="Arial"/>
        </w:rPr>
        <w:t>the power they want and the fuel efficiency they need</w:t>
      </w:r>
      <w:r w:rsidRPr="00F60FBC">
        <w:rPr>
          <w:rFonts w:ascii="Arial" w:hAnsi="Arial" w:cs="Arial"/>
        </w:rPr>
        <w:t xml:space="preserve">,” said </w:t>
      </w:r>
      <w:r w:rsidR="006D5FD6" w:rsidRPr="00F60FBC">
        <w:rPr>
          <w:rFonts w:ascii="Arial" w:hAnsi="Arial" w:cs="Arial"/>
        </w:rPr>
        <w:t>Worthem</w:t>
      </w:r>
      <w:r w:rsidRPr="00F60FBC">
        <w:rPr>
          <w:rFonts w:ascii="Arial" w:hAnsi="Arial" w:cs="Arial"/>
        </w:rPr>
        <w:t xml:space="preserve">. “When driven efficiently, </w:t>
      </w:r>
      <w:proofErr w:type="spellStart"/>
      <w:r w:rsidRPr="00F60FBC">
        <w:rPr>
          <w:rFonts w:ascii="Arial" w:hAnsi="Arial" w:cs="Arial"/>
        </w:rPr>
        <w:t>EcoBoost</w:t>
      </w:r>
      <w:proofErr w:type="spellEnd"/>
      <w:r w:rsidRPr="00F60FBC">
        <w:rPr>
          <w:rFonts w:ascii="Arial" w:hAnsi="Arial" w:cs="Arial"/>
        </w:rPr>
        <w:t xml:space="preserve"> technology </w:t>
      </w:r>
      <w:r w:rsidR="008E5E72" w:rsidRPr="00F60FBC">
        <w:rPr>
          <w:rFonts w:ascii="Arial" w:hAnsi="Arial" w:cs="Arial"/>
        </w:rPr>
        <w:t>is capable of helping owners</w:t>
      </w:r>
      <w:r w:rsidRPr="00F60FBC">
        <w:rPr>
          <w:rFonts w:ascii="Arial" w:hAnsi="Arial" w:cs="Arial"/>
        </w:rPr>
        <w:t xml:space="preserve"> </w:t>
      </w:r>
      <w:r w:rsidR="008E5E72" w:rsidRPr="00F60FBC">
        <w:rPr>
          <w:rFonts w:ascii="Arial" w:hAnsi="Arial" w:cs="Arial"/>
        </w:rPr>
        <w:t>save on fuel and</w:t>
      </w:r>
      <w:r w:rsidRPr="00F60FBC">
        <w:rPr>
          <w:rFonts w:ascii="Arial" w:hAnsi="Arial" w:cs="Arial"/>
        </w:rPr>
        <w:t xml:space="preserve"> save </w:t>
      </w:r>
      <w:r w:rsidR="008E5E72" w:rsidRPr="00F60FBC">
        <w:rPr>
          <w:rFonts w:ascii="Arial" w:hAnsi="Arial" w:cs="Arial"/>
        </w:rPr>
        <w:t>money throughout the year</w:t>
      </w:r>
      <w:r w:rsidR="006A422C" w:rsidRPr="00F60FBC">
        <w:rPr>
          <w:rFonts w:ascii="Arial" w:hAnsi="Arial" w:cs="Arial"/>
        </w:rPr>
        <w:t xml:space="preserve">. When owners need that extra boost of acceleration or power, </w:t>
      </w:r>
      <w:r w:rsidR="00F60FBC" w:rsidRPr="00F60FBC">
        <w:rPr>
          <w:rFonts w:ascii="Arial" w:hAnsi="Arial" w:cs="Arial"/>
        </w:rPr>
        <w:t>the turbo technology is ready to engage</w:t>
      </w:r>
      <w:r w:rsidRPr="00F60FBC">
        <w:rPr>
          <w:rFonts w:ascii="Arial" w:hAnsi="Arial" w:cs="Arial"/>
        </w:rPr>
        <w:t>.”</w:t>
      </w:r>
    </w:p>
    <w:p w14:paraId="3E1435CF" w14:textId="77777777" w:rsidR="00CF1FDE" w:rsidRPr="00CF1FDE" w:rsidRDefault="00CF1FDE" w:rsidP="00CF1FDE">
      <w:pPr>
        <w:rPr>
          <w:rFonts w:ascii="Arial" w:hAnsi="Arial" w:cs="Arial"/>
          <w:b/>
        </w:rPr>
      </w:pPr>
    </w:p>
    <w:p w14:paraId="28612CA1" w14:textId="77777777" w:rsidR="00CF1FDE" w:rsidRPr="00CF1FDE" w:rsidRDefault="00CF1FDE" w:rsidP="00CF1FDE">
      <w:pPr>
        <w:rPr>
          <w:rFonts w:ascii="Arial" w:hAnsi="Arial" w:cs="Arial"/>
          <w:b/>
        </w:rPr>
      </w:pPr>
      <w:r w:rsidRPr="00CF1FDE">
        <w:rPr>
          <w:rFonts w:ascii="Arial" w:hAnsi="Arial" w:cs="Arial"/>
          <w:b/>
        </w:rPr>
        <w:t xml:space="preserve">What is </w:t>
      </w:r>
      <w:proofErr w:type="spellStart"/>
      <w:r w:rsidRPr="00CF1FDE">
        <w:rPr>
          <w:rFonts w:ascii="Arial" w:hAnsi="Arial" w:cs="Arial"/>
          <w:b/>
        </w:rPr>
        <w:t>EcoBoost</w:t>
      </w:r>
      <w:proofErr w:type="spellEnd"/>
      <w:r w:rsidRPr="00CF1FDE">
        <w:rPr>
          <w:rFonts w:ascii="Arial" w:hAnsi="Arial" w:cs="Arial"/>
          <w:b/>
        </w:rPr>
        <w:t>?</w:t>
      </w:r>
    </w:p>
    <w:p w14:paraId="3113F01D" w14:textId="5FF504DE" w:rsidR="00F61F46" w:rsidRDefault="00F61F46" w:rsidP="00F61F46">
      <w:pPr>
        <w:rPr>
          <w:rFonts w:ascii="Arial" w:hAnsi="Arial" w:cs="Arial"/>
        </w:rPr>
      </w:pPr>
      <w:r w:rsidRPr="003407DA">
        <w:rPr>
          <w:rFonts w:ascii="Arial" w:hAnsi="Arial" w:cs="Arial"/>
        </w:rPr>
        <w:t xml:space="preserve">Power and </w:t>
      </w:r>
      <w:r>
        <w:rPr>
          <w:rFonts w:ascii="Arial" w:hAnsi="Arial" w:cs="Arial"/>
        </w:rPr>
        <w:t xml:space="preserve">fuel </w:t>
      </w:r>
      <w:r w:rsidRPr="003407DA">
        <w:rPr>
          <w:rFonts w:ascii="Arial" w:hAnsi="Arial" w:cs="Arial"/>
        </w:rPr>
        <w:t>efficiency once sat at opposite ends o</w:t>
      </w:r>
      <w:r>
        <w:rPr>
          <w:rFonts w:ascii="Arial" w:hAnsi="Arial" w:cs="Arial"/>
        </w:rPr>
        <w:t xml:space="preserve">f the performance spectrum but </w:t>
      </w:r>
      <w:r w:rsidRPr="003407DA">
        <w:rPr>
          <w:rFonts w:ascii="Arial" w:hAnsi="Arial" w:cs="Arial"/>
        </w:rPr>
        <w:t xml:space="preserve">thanks to Ford’s </w:t>
      </w:r>
      <w:proofErr w:type="spellStart"/>
      <w:r w:rsidRPr="003407DA">
        <w:rPr>
          <w:rFonts w:ascii="Arial" w:hAnsi="Arial" w:cs="Arial"/>
        </w:rPr>
        <w:t>Eco</w:t>
      </w:r>
      <w:r>
        <w:rPr>
          <w:rFonts w:ascii="Arial" w:hAnsi="Arial" w:cs="Arial"/>
        </w:rPr>
        <w:t>Boost</w:t>
      </w:r>
      <w:proofErr w:type="spellEnd"/>
      <w:r>
        <w:rPr>
          <w:rFonts w:ascii="Arial" w:hAnsi="Arial" w:cs="Arial"/>
        </w:rPr>
        <w:t xml:space="preserve"> </w:t>
      </w:r>
      <w:r w:rsidR="006A422C">
        <w:rPr>
          <w:rFonts w:ascii="Arial" w:hAnsi="Arial" w:cs="Arial"/>
        </w:rPr>
        <w:t>technology</w:t>
      </w:r>
      <w:r>
        <w:rPr>
          <w:rFonts w:ascii="Arial" w:hAnsi="Arial" w:cs="Arial"/>
        </w:rPr>
        <w:t>, drivers can now spend more time on the road and less time at the fuel pump</w:t>
      </w:r>
      <w:r w:rsidRPr="003407DA">
        <w:rPr>
          <w:rFonts w:ascii="Arial" w:hAnsi="Arial" w:cs="Arial"/>
        </w:rPr>
        <w:t>.</w:t>
      </w:r>
    </w:p>
    <w:p w14:paraId="1F47E3FC" w14:textId="77777777" w:rsidR="006A422C" w:rsidRDefault="006A422C" w:rsidP="006A422C">
      <w:pPr>
        <w:rPr>
          <w:rFonts w:ascii="Arial" w:hAnsi="Arial" w:cs="Arial"/>
          <w:shd w:val="clear" w:color="auto" w:fill="FFFFFF"/>
        </w:rPr>
      </w:pPr>
    </w:p>
    <w:p w14:paraId="7848D010" w14:textId="572AECB3" w:rsidR="006A422C" w:rsidRDefault="006A422C" w:rsidP="006A422C">
      <w:pPr>
        <w:rPr>
          <w:rFonts w:ascii="Arial" w:hAnsi="Arial" w:cs="Arial"/>
          <w:shd w:val="clear" w:color="auto" w:fill="FFFFFF"/>
        </w:rPr>
      </w:pPr>
      <w:proofErr w:type="spellStart"/>
      <w:r>
        <w:rPr>
          <w:rFonts w:ascii="Arial" w:hAnsi="Arial" w:cs="Arial"/>
          <w:shd w:val="clear" w:color="auto" w:fill="FFFFFF"/>
        </w:rPr>
        <w:t>EcoBoost</w:t>
      </w:r>
      <w:proofErr w:type="spellEnd"/>
      <w:r>
        <w:rPr>
          <w:rFonts w:ascii="Arial" w:hAnsi="Arial" w:cs="Arial"/>
          <w:shd w:val="clear" w:color="auto" w:fill="FFFFFF"/>
        </w:rPr>
        <w:t xml:space="preserve"> combines</w:t>
      </w:r>
      <w:r w:rsidRPr="00CF1FDE">
        <w:rPr>
          <w:rFonts w:ascii="Arial" w:hAnsi="Arial" w:cs="Arial"/>
          <w:shd w:val="clear" w:color="auto" w:fill="FFFFFF"/>
        </w:rPr>
        <w:t xml:space="preserve"> turbocharging, variable-valve timing and direct fuel injection with reduced displacement to deliver significant vehicle fuel-efficiency gains</w:t>
      </w:r>
      <w:r>
        <w:rPr>
          <w:rFonts w:ascii="Arial" w:hAnsi="Arial" w:cs="Arial"/>
          <w:shd w:val="clear" w:color="auto" w:fill="FFFFFF"/>
        </w:rPr>
        <w:t xml:space="preserve"> over </w:t>
      </w:r>
      <w:r w:rsidRPr="00CF1FDE">
        <w:rPr>
          <w:rFonts w:ascii="Arial" w:hAnsi="Arial" w:cs="Arial"/>
          <w:shd w:val="clear" w:color="auto" w:fill="FFFFFF"/>
        </w:rPr>
        <w:t>larger displacement engines, without sacrificing vehicle performance.</w:t>
      </w:r>
    </w:p>
    <w:p w14:paraId="1C62E828" w14:textId="77777777" w:rsidR="006A422C" w:rsidRDefault="006A422C" w:rsidP="006A422C">
      <w:pPr>
        <w:rPr>
          <w:rFonts w:ascii="Arial" w:hAnsi="Arial" w:cs="Arial"/>
        </w:rPr>
      </w:pPr>
    </w:p>
    <w:p w14:paraId="1EF6366B" w14:textId="77777777" w:rsidR="00F60FBC" w:rsidRPr="00F60FBC" w:rsidRDefault="00F60FBC" w:rsidP="00F60FBC">
      <w:pPr>
        <w:pStyle w:val="PlainText"/>
        <w:rPr>
          <w:rFonts w:ascii="Arial" w:hAnsi="Arial" w:cs="Arial"/>
        </w:rPr>
      </w:pPr>
      <w:r w:rsidRPr="00F60FBC">
        <w:rPr>
          <w:rFonts w:ascii="Arial" w:hAnsi="Arial" w:cs="Arial"/>
        </w:rPr>
        <w:t xml:space="preserve">Ford’s award-winning </w:t>
      </w:r>
      <w:proofErr w:type="spellStart"/>
      <w:r w:rsidRPr="00F60FBC">
        <w:rPr>
          <w:rFonts w:ascii="Arial" w:hAnsi="Arial" w:cs="Arial"/>
        </w:rPr>
        <w:t>EcoBoost</w:t>
      </w:r>
      <w:proofErr w:type="spellEnd"/>
      <w:r w:rsidRPr="00F60FBC">
        <w:rPr>
          <w:rFonts w:ascii="Arial" w:hAnsi="Arial" w:cs="Arial"/>
        </w:rPr>
        <w:t xml:space="preserve"> engines power a wide range of models in the current Ford line-up, including utility vehicles such as Edge, Explorer, Expedition, F-150, and performance models such as the mighty F-150 Raptor, Mustang muscle cars and Le Mans-winning racing cars, like the Ford GT.</w:t>
      </w:r>
    </w:p>
    <w:p w14:paraId="5ECB7737" w14:textId="28D01CB1" w:rsidR="00C168DB" w:rsidRPr="00F61F46" w:rsidRDefault="00C168DB" w:rsidP="00F61F46">
      <w:pPr>
        <w:rPr>
          <w:rFonts w:ascii="Arial" w:hAnsi="Arial" w:cs="Arial"/>
          <w:shd w:val="clear" w:color="auto" w:fill="FFFFFF"/>
        </w:rPr>
      </w:pPr>
    </w:p>
    <w:p w14:paraId="19B3D27B" w14:textId="014F6B13" w:rsidR="007200CA" w:rsidRDefault="007200CA" w:rsidP="007200CA">
      <w:pPr>
        <w:jc w:val="center"/>
        <w:rPr>
          <w:rFonts w:ascii="Arial" w:hAnsi="Arial" w:cs="Arial"/>
          <w:sz w:val="24"/>
          <w:szCs w:val="24"/>
        </w:rPr>
      </w:pPr>
      <w:r w:rsidRPr="008909C7">
        <w:rPr>
          <w:rFonts w:ascii="Arial" w:hAnsi="Arial" w:cs="Arial"/>
          <w:sz w:val="24"/>
          <w:szCs w:val="24"/>
        </w:rPr>
        <w:t># # #</w:t>
      </w: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4AC33317" w14:textId="114EBF20" w:rsidR="005F2FA6" w:rsidRPr="005F2FA6" w:rsidRDefault="005F2FA6" w:rsidP="005F2FA6">
      <w:pPr>
        <w:rPr>
          <w:rFonts w:ascii="Arial" w:hAnsi="Arial" w:cs="Arial"/>
          <w:i/>
          <w:sz w:val="20"/>
          <w:szCs w:val="20"/>
        </w:rPr>
      </w:pPr>
      <w:r w:rsidRPr="005F2FA6">
        <w:rPr>
          <w:rFonts w:ascii="Arial" w:hAnsi="Arial" w:cs="Arial"/>
          <w:i/>
          <w:sz w:val="20"/>
          <w:szCs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20</w:t>
      </w:r>
      <w:r w:rsidR="00F60FBC">
        <w:rPr>
          <w:rFonts w:ascii="Arial" w:hAnsi="Arial" w:cs="Arial"/>
          <w:i/>
          <w:sz w:val="20"/>
          <w:szCs w:val="20"/>
        </w:rPr>
        <w:t>1</w:t>
      </w:r>
      <w:r w:rsidRPr="005F2FA6">
        <w:rPr>
          <w:rFonts w:ascii="Arial" w:hAnsi="Arial" w:cs="Arial"/>
          <w:i/>
          <w:sz w:val="20"/>
          <w:szCs w:val="20"/>
        </w:rPr>
        <w:t xml:space="preserve">,000 people worldwide. For more information regarding Ford, its products and Ford Motor Credit Company, please visit </w:t>
      </w:r>
      <w:hyperlink r:id="rId8" w:history="1">
        <w:r w:rsidRPr="005F2FA6">
          <w:rPr>
            <w:rStyle w:val="Hyperlink"/>
            <w:rFonts w:ascii="Arial" w:hAnsi="Arial" w:cs="Arial"/>
            <w:i/>
            <w:sz w:val="20"/>
            <w:szCs w:val="20"/>
          </w:rPr>
          <w:t>www.corporate.ford.com</w:t>
        </w:r>
      </w:hyperlink>
      <w:r w:rsidRPr="005F2FA6">
        <w:rPr>
          <w:rFonts w:ascii="Arial" w:hAnsi="Arial" w:cs="Arial"/>
          <w:i/>
          <w:sz w:val="20"/>
          <w:szCs w:val="20"/>
        </w:rPr>
        <w:t>.​​</w:t>
      </w:r>
    </w:p>
    <w:p w14:paraId="3D8BE268" w14:textId="77777777" w:rsidR="005F2FA6" w:rsidRPr="005F2FA6" w:rsidRDefault="005F2FA6" w:rsidP="005F2FA6">
      <w:pPr>
        <w:rPr>
          <w:rFonts w:ascii="Arial" w:hAnsi="Arial" w:cs="Arial"/>
          <w:i/>
          <w:sz w:val="20"/>
          <w:szCs w:val="20"/>
        </w:rPr>
      </w:pPr>
    </w:p>
    <w:p w14:paraId="3A797C95" w14:textId="77777777" w:rsidR="005F2FA6" w:rsidRPr="005F2FA6" w:rsidRDefault="005F2FA6" w:rsidP="005F2FA6">
      <w:pPr>
        <w:rPr>
          <w:rFonts w:ascii="Arial" w:hAnsi="Arial" w:cs="Arial"/>
          <w:i/>
          <w:sz w:val="20"/>
          <w:szCs w:val="20"/>
          <w:lang w:val="en-GB"/>
        </w:rPr>
      </w:pPr>
      <w:r w:rsidRPr="005F2FA6">
        <w:rPr>
          <w:rFonts w:ascii="Arial" w:hAnsi="Arial" w:cs="Arial"/>
          <w:i/>
          <w:sz w:val="20"/>
          <w:szCs w:val="20"/>
          <w:lang w:val="en-GB"/>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9" w:history="1">
        <w:r w:rsidRPr="005F2FA6">
          <w:rPr>
            <w:rStyle w:val="Hyperlink"/>
            <w:rFonts w:ascii="Arial" w:hAnsi="Arial" w:cs="Arial"/>
            <w:i/>
            <w:sz w:val="20"/>
            <w:szCs w:val="20"/>
            <w:lang w:val="en-GB"/>
          </w:rPr>
          <w:t>www.me.ford.com</w:t>
        </w:r>
      </w:hyperlink>
      <w:r w:rsidRPr="005F2FA6">
        <w:rPr>
          <w:rFonts w:ascii="Arial" w:hAnsi="Arial" w:cs="Arial"/>
          <w:i/>
          <w:sz w:val="20"/>
          <w:szCs w:val="20"/>
          <w:lang w:val="en-GB"/>
        </w:rPr>
        <w:t xml:space="preserve"> </w:t>
      </w:r>
    </w:p>
    <w:p w14:paraId="61AD40EF" w14:textId="77777777" w:rsidR="005F2FA6" w:rsidRPr="005F2FA6" w:rsidRDefault="005F2FA6" w:rsidP="005F2FA6">
      <w:pPr>
        <w:rPr>
          <w:rFonts w:ascii="Arial" w:hAnsi="Arial" w:cs="Arial"/>
          <w:i/>
          <w:sz w:val="20"/>
          <w:szCs w:val="20"/>
          <w:lang w:val="en-GB"/>
        </w:rPr>
      </w:pPr>
    </w:p>
    <w:p w14:paraId="4EA104BD" w14:textId="77777777" w:rsidR="005F2FA6" w:rsidRPr="005F2FA6" w:rsidRDefault="005F2FA6" w:rsidP="005F2FA6">
      <w:pPr>
        <w:rPr>
          <w:rFonts w:ascii="Arial" w:hAnsi="Arial" w:cs="Arial"/>
          <w:i/>
          <w:sz w:val="20"/>
          <w:szCs w:val="20"/>
        </w:rPr>
      </w:pPr>
      <w:r w:rsidRPr="005F2FA6">
        <w:rPr>
          <w:rFonts w:ascii="Arial" w:hAnsi="Arial" w:cs="Arial"/>
          <w:i/>
          <w:sz w:val="20"/>
          <w:szCs w:val="20"/>
        </w:rPr>
        <w:t>Ford Middle East is also a responsible corporate citizen with currently various CSR initiatives running in the region including the Ford Motor Company Conservation &amp; Environmental Grants, Ford Warriors in Pink® breast cancer awareness campaign, Ford Driving Skills for Life for young drivers and the Henry Ford Entrepreneur Academy, education initiative for young entrepreneurs.</w:t>
      </w:r>
    </w:p>
    <w:p w14:paraId="15A2745D" w14:textId="77777777" w:rsidR="00D93E13" w:rsidRDefault="00D93E13" w:rsidP="00070E42"/>
    <w:tbl>
      <w:tblPr>
        <w:tblW w:w="9768" w:type="dxa"/>
        <w:tblLayout w:type="fixed"/>
        <w:tblLook w:val="0000" w:firstRow="0" w:lastRow="0" w:firstColumn="0" w:lastColumn="0" w:noHBand="0" w:noVBand="0"/>
      </w:tblPr>
      <w:tblGrid>
        <w:gridCol w:w="1188"/>
        <w:gridCol w:w="3060"/>
        <w:gridCol w:w="1139"/>
        <w:gridCol w:w="4381"/>
      </w:tblGrid>
      <w:tr w:rsidR="00D93E13" w:rsidRPr="006D5FD6" w14:paraId="25B3D686" w14:textId="77777777" w:rsidTr="007200CA">
        <w:trPr>
          <w:trHeight w:val="490"/>
        </w:trPr>
        <w:tc>
          <w:tcPr>
            <w:tcW w:w="1188" w:type="dxa"/>
          </w:tcPr>
          <w:p w14:paraId="1456D679" w14:textId="77777777" w:rsidR="00D93E13" w:rsidRPr="006D5FD6" w:rsidRDefault="00D93E13" w:rsidP="003B5618">
            <w:pPr>
              <w:rPr>
                <w:rFonts w:ascii="Arial" w:eastAsia="Times New Roman" w:hAnsi="Arial" w:cs="Arial"/>
                <w:color w:val="000000" w:themeColor="text1"/>
                <w:sz w:val="20"/>
                <w:szCs w:val="24"/>
              </w:rPr>
            </w:pPr>
            <w:r w:rsidRPr="006D5FD6">
              <w:rPr>
                <w:rFonts w:ascii="Arial" w:eastAsia="Times New Roman" w:hAnsi="Arial" w:cs="Arial"/>
                <w:b/>
                <w:bCs/>
                <w:iCs/>
                <w:color w:val="000000" w:themeColor="text1"/>
                <w:sz w:val="20"/>
                <w:szCs w:val="24"/>
              </w:rPr>
              <w:t>Contacts:</w:t>
            </w:r>
          </w:p>
        </w:tc>
        <w:tc>
          <w:tcPr>
            <w:tcW w:w="3060" w:type="dxa"/>
          </w:tcPr>
          <w:p w14:paraId="626EACC2" w14:textId="77777777" w:rsidR="00D93E13" w:rsidRPr="006D5FD6" w:rsidRDefault="00D93E13" w:rsidP="003B5618">
            <w:pPr>
              <w:rPr>
                <w:rFonts w:ascii="Arial" w:eastAsia="Times New Roman" w:hAnsi="Arial" w:cs="Arial"/>
                <w:color w:val="000000" w:themeColor="text1"/>
                <w:sz w:val="20"/>
                <w:szCs w:val="24"/>
              </w:rPr>
            </w:pPr>
            <w:r w:rsidRPr="006D5FD6">
              <w:rPr>
                <w:rFonts w:ascii="Arial" w:eastAsia="Times New Roman" w:hAnsi="Arial" w:cs="Arial"/>
                <w:color w:val="000000" w:themeColor="text1"/>
                <w:sz w:val="20"/>
                <w:szCs w:val="24"/>
              </w:rPr>
              <w:t>Sue Nigoghossian</w:t>
            </w:r>
          </w:p>
          <w:p w14:paraId="4AE66F49" w14:textId="77777777" w:rsidR="00D93E13" w:rsidRPr="006D5FD6" w:rsidRDefault="00D93E13" w:rsidP="003B5618">
            <w:pPr>
              <w:rPr>
                <w:rFonts w:ascii="Arial" w:eastAsia="Times New Roman" w:hAnsi="Arial" w:cs="Arial"/>
                <w:color w:val="000000" w:themeColor="text1"/>
                <w:sz w:val="20"/>
                <w:szCs w:val="24"/>
              </w:rPr>
            </w:pPr>
            <w:r w:rsidRPr="006D5FD6">
              <w:rPr>
                <w:rFonts w:ascii="Arial" w:eastAsia="Times New Roman" w:hAnsi="Arial" w:cs="Arial"/>
                <w:color w:val="000000" w:themeColor="text1"/>
                <w:sz w:val="20"/>
                <w:szCs w:val="24"/>
              </w:rPr>
              <w:t>MENA Communications</w:t>
            </w:r>
          </w:p>
          <w:p w14:paraId="05481113" w14:textId="77777777" w:rsidR="00D93E13" w:rsidRPr="006D5FD6" w:rsidRDefault="00D93E13" w:rsidP="003B5618">
            <w:pPr>
              <w:rPr>
                <w:rFonts w:ascii="Arial" w:eastAsia="Times New Roman" w:hAnsi="Arial" w:cs="Arial"/>
                <w:color w:val="000000" w:themeColor="text1"/>
                <w:sz w:val="20"/>
                <w:szCs w:val="24"/>
              </w:rPr>
            </w:pPr>
            <w:r w:rsidRPr="006D5FD6">
              <w:rPr>
                <w:rFonts w:ascii="Arial" w:eastAsia="Times New Roman" w:hAnsi="Arial" w:cs="Arial"/>
                <w:color w:val="000000" w:themeColor="text1"/>
                <w:sz w:val="20"/>
                <w:szCs w:val="24"/>
              </w:rPr>
              <w:t>Ford Middle East &amp; Africa</w:t>
            </w:r>
          </w:p>
        </w:tc>
        <w:tc>
          <w:tcPr>
            <w:tcW w:w="1139" w:type="dxa"/>
          </w:tcPr>
          <w:p w14:paraId="38C3B94E" w14:textId="77777777" w:rsidR="00D93E13" w:rsidRPr="006D5FD6" w:rsidRDefault="00D93E13" w:rsidP="003B5618">
            <w:pPr>
              <w:rPr>
                <w:rFonts w:ascii="Arial" w:eastAsia="Times New Roman" w:hAnsi="Arial" w:cs="Arial"/>
                <w:color w:val="000000" w:themeColor="text1"/>
                <w:sz w:val="20"/>
                <w:szCs w:val="24"/>
              </w:rPr>
            </w:pPr>
          </w:p>
        </w:tc>
        <w:tc>
          <w:tcPr>
            <w:tcW w:w="4381" w:type="dxa"/>
          </w:tcPr>
          <w:p w14:paraId="47A8B00A" w14:textId="77777777" w:rsidR="00D93E13" w:rsidRPr="006D5FD6" w:rsidRDefault="00D93E13" w:rsidP="003B5618">
            <w:pPr>
              <w:rPr>
                <w:rFonts w:ascii="Arial" w:eastAsia="Times New Roman" w:hAnsi="Arial" w:cs="Arial"/>
                <w:color w:val="000000" w:themeColor="text1"/>
                <w:sz w:val="20"/>
                <w:szCs w:val="24"/>
              </w:rPr>
            </w:pPr>
            <w:r w:rsidRPr="006D5FD6">
              <w:rPr>
                <w:rFonts w:ascii="Arial" w:eastAsia="Times New Roman" w:hAnsi="Arial" w:cs="Arial"/>
                <w:color w:val="000000" w:themeColor="text1"/>
                <w:sz w:val="20"/>
                <w:szCs w:val="24"/>
              </w:rPr>
              <w:t xml:space="preserve">Rasha Ghanem </w:t>
            </w:r>
          </w:p>
          <w:p w14:paraId="2D764D25" w14:textId="77777777" w:rsidR="00D93E13" w:rsidRPr="006D5FD6" w:rsidRDefault="00D93E13" w:rsidP="003B5618">
            <w:pPr>
              <w:rPr>
                <w:rFonts w:ascii="Arial" w:eastAsia="Times New Roman" w:hAnsi="Arial" w:cs="Arial"/>
                <w:color w:val="000000" w:themeColor="text1"/>
                <w:sz w:val="20"/>
                <w:szCs w:val="24"/>
              </w:rPr>
            </w:pPr>
            <w:r w:rsidRPr="006D5FD6">
              <w:rPr>
                <w:rFonts w:ascii="Arial" w:eastAsia="Times New Roman" w:hAnsi="Arial" w:cs="Arial"/>
                <w:color w:val="000000" w:themeColor="text1"/>
                <w:sz w:val="20"/>
                <w:szCs w:val="24"/>
              </w:rPr>
              <w:t>ASDA’A Burson-Marsteller</w:t>
            </w:r>
          </w:p>
          <w:p w14:paraId="2E7A524B" w14:textId="77777777" w:rsidR="00D93E13" w:rsidRPr="006D5FD6" w:rsidRDefault="00D93E13" w:rsidP="003B5618">
            <w:pPr>
              <w:rPr>
                <w:rFonts w:ascii="Arial" w:eastAsia="Times New Roman" w:hAnsi="Arial" w:cs="Arial"/>
                <w:color w:val="000000" w:themeColor="text1"/>
                <w:sz w:val="20"/>
                <w:szCs w:val="24"/>
              </w:rPr>
            </w:pPr>
            <w:r w:rsidRPr="006D5FD6">
              <w:rPr>
                <w:rFonts w:ascii="Arial" w:eastAsia="Times New Roman" w:hAnsi="Arial" w:cs="Arial"/>
                <w:color w:val="000000" w:themeColor="text1"/>
                <w:sz w:val="20"/>
                <w:szCs w:val="24"/>
              </w:rPr>
              <w:t>971-4-4507600</w:t>
            </w:r>
          </w:p>
        </w:tc>
      </w:tr>
      <w:tr w:rsidR="00D93E13" w:rsidRPr="006D5FD6" w14:paraId="10D0A491" w14:textId="77777777" w:rsidTr="007200CA">
        <w:tc>
          <w:tcPr>
            <w:tcW w:w="1188" w:type="dxa"/>
          </w:tcPr>
          <w:p w14:paraId="7F398CE5" w14:textId="77777777" w:rsidR="00D93E13" w:rsidRPr="006D5FD6" w:rsidRDefault="00D93E13" w:rsidP="003B5618">
            <w:pPr>
              <w:rPr>
                <w:rFonts w:ascii="Arial" w:eastAsia="Times New Roman" w:hAnsi="Arial" w:cs="Arial"/>
                <w:color w:val="000000" w:themeColor="text1"/>
                <w:sz w:val="20"/>
                <w:szCs w:val="24"/>
              </w:rPr>
            </w:pPr>
          </w:p>
        </w:tc>
        <w:tc>
          <w:tcPr>
            <w:tcW w:w="3060" w:type="dxa"/>
          </w:tcPr>
          <w:p w14:paraId="5DDF3290" w14:textId="77777777" w:rsidR="00D93E13" w:rsidRPr="006D5FD6" w:rsidRDefault="00D93E13" w:rsidP="003B5618">
            <w:pPr>
              <w:rPr>
                <w:rFonts w:ascii="Arial" w:eastAsia="Times New Roman" w:hAnsi="Arial" w:cs="Arial"/>
                <w:color w:val="000000" w:themeColor="text1"/>
                <w:sz w:val="20"/>
                <w:szCs w:val="24"/>
              </w:rPr>
            </w:pPr>
            <w:r w:rsidRPr="006D5FD6">
              <w:rPr>
                <w:rFonts w:ascii="Arial" w:eastAsia="Times New Roman" w:hAnsi="Arial" w:cs="Arial"/>
                <w:color w:val="000000" w:themeColor="text1"/>
                <w:sz w:val="20"/>
                <w:szCs w:val="24"/>
              </w:rPr>
              <w:t>971-4-356-6368</w:t>
            </w:r>
          </w:p>
        </w:tc>
        <w:tc>
          <w:tcPr>
            <w:tcW w:w="1139" w:type="dxa"/>
          </w:tcPr>
          <w:p w14:paraId="56A3A470" w14:textId="77777777" w:rsidR="00D93E13" w:rsidRPr="006D5FD6" w:rsidRDefault="00D93E13" w:rsidP="003B5618">
            <w:pPr>
              <w:rPr>
                <w:rFonts w:ascii="Arial" w:eastAsia="Times New Roman" w:hAnsi="Arial" w:cs="Arial"/>
                <w:color w:val="000000" w:themeColor="text1"/>
                <w:sz w:val="20"/>
                <w:szCs w:val="24"/>
              </w:rPr>
            </w:pPr>
          </w:p>
        </w:tc>
        <w:tc>
          <w:tcPr>
            <w:tcW w:w="4381" w:type="dxa"/>
          </w:tcPr>
          <w:p w14:paraId="5EE84CA1" w14:textId="77777777" w:rsidR="00D93E13" w:rsidRPr="006D5FD6" w:rsidRDefault="00C65107" w:rsidP="003B5618">
            <w:pPr>
              <w:rPr>
                <w:rFonts w:ascii="Arial" w:eastAsia="Times New Roman" w:hAnsi="Arial" w:cs="Arial"/>
                <w:color w:val="000000" w:themeColor="text1"/>
                <w:sz w:val="20"/>
                <w:szCs w:val="24"/>
              </w:rPr>
            </w:pPr>
            <w:hyperlink r:id="rId10" w:history="1">
              <w:r w:rsidR="00D93E13" w:rsidRPr="006D5FD6">
                <w:rPr>
                  <w:rFonts w:ascii="Arial" w:eastAsia="Times New Roman" w:hAnsi="Arial" w:cs="Arial"/>
                  <w:color w:val="000000" w:themeColor="text1"/>
                  <w:sz w:val="20"/>
                  <w:szCs w:val="24"/>
                  <w:u w:val="single"/>
                </w:rPr>
                <w:t>rasha.ghanem@bm.com</w:t>
              </w:r>
            </w:hyperlink>
          </w:p>
        </w:tc>
      </w:tr>
      <w:tr w:rsidR="00D93E13" w:rsidRPr="006D5FD6" w14:paraId="59DA78FE" w14:textId="77777777" w:rsidTr="007200CA">
        <w:tc>
          <w:tcPr>
            <w:tcW w:w="1188" w:type="dxa"/>
          </w:tcPr>
          <w:p w14:paraId="2F460D9E" w14:textId="77777777" w:rsidR="00D93E13" w:rsidRPr="006D5FD6" w:rsidRDefault="00D93E13" w:rsidP="003B5618">
            <w:pPr>
              <w:rPr>
                <w:rFonts w:ascii="Arial" w:eastAsia="Times New Roman" w:hAnsi="Arial" w:cs="Arial"/>
                <w:color w:val="000000" w:themeColor="text1"/>
                <w:sz w:val="20"/>
                <w:szCs w:val="24"/>
              </w:rPr>
            </w:pPr>
          </w:p>
        </w:tc>
        <w:tc>
          <w:tcPr>
            <w:tcW w:w="3060" w:type="dxa"/>
          </w:tcPr>
          <w:p w14:paraId="2D85300E" w14:textId="77777777" w:rsidR="00D93E13" w:rsidRPr="006D5FD6" w:rsidRDefault="00C65107" w:rsidP="003B5618">
            <w:pPr>
              <w:rPr>
                <w:rFonts w:ascii="Arial" w:eastAsia="Times New Roman" w:hAnsi="Arial" w:cs="Arial"/>
                <w:color w:val="000000" w:themeColor="text1"/>
                <w:sz w:val="20"/>
                <w:szCs w:val="24"/>
              </w:rPr>
            </w:pPr>
            <w:hyperlink r:id="rId11" w:history="1">
              <w:r w:rsidR="00D93E13" w:rsidRPr="006D5FD6">
                <w:rPr>
                  <w:rFonts w:ascii="Arial" w:eastAsia="Times New Roman" w:hAnsi="Arial" w:cs="Arial"/>
                  <w:color w:val="000000" w:themeColor="text1"/>
                  <w:sz w:val="20"/>
                  <w:szCs w:val="24"/>
                  <w:u w:val="single"/>
                </w:rPr>
                <w:t>snigogho@ford.com</w:t>
              </w:r>
            </w:hyperlink>
            <w:r w:rsidR="00D93E13" w:rsidRPr="006D5FD6">
              <w:rPr>
                <w:rFonts w:ascii="Arial" w:eastAsia="Times New Roman" w:hAnsi="Arial" w:cs="Arial"/>
                <w:color w:val="000000" w:themeColor="text1"/>
                <w:sz w:val="20"/>
                <w:szCs w:val="24"/>
              </w:rPr>
              <w:t xml:space="preserve"> </w:t>
            </w:r>
          </w:p>
        </w:tc>
        <w:tc>
          <w:tcPr>
            <w:tcW w:w="1139" w:type="dxa"/>
          </w:tcPr>
          <w:p w14:paraId="699151C4" w14:textId="77777777" w:rsidR="00D93E13" w:rsidRPr="006D5FD6" w:rsidRDefault="00D93E13" w:rsidP="003B5618">
            <w:pPr>
              <w:rPr>
                <w:rFonts w:ascii="Arial" w:eastAsia="Times New Roman" w:hAnsi="Arial" w:cs="Arial"/>
                <w:color w:val="000000" w:themeColor="text1"/>
                <w:sz w:val="20"/>
                <w:szCs w:val="24"/>
                <w:u w:val="single"/>
              </w:rPr>
            </w:pPr>
          </w:p>
        </w:tc>
        <w:tc>
          <w:tcPr>
            <w:tcW w:w="4381" w:type="dxa"/>
          </w:tcPr>
          <w:p w14:paraId="06FAAD64" w14:textId="77777777" w:rsidR="00D93E13" w:rsidRPr="006D5FD6" w:rsidRDefault="00D93E13" w:rsidP="003B5618">
            <w:pPr>
              <w:rPr>
                <w:rFonts w:ascii="Arial" w:eastAsia="Times New Roman" w:hAnsi="Arial" w:cs="Arial"/>
                <w:color w:val="000000" w:themeColor="text1"/>
                <w:sz w:val="20"/>
                <w:szCs w:val="24"/>
              </w:rPr>
            </w:pPr>
          </w:p>
        </w:tc>
      </w:tr>
    </w:tbl>
    <w:p w14:paraId="2D6093CC" w14:textId="77777777" w:rsidR="00467DCC" w:rsidRDefault="00467DCC" w:rsidP="00C65107"/>
    <w:sectPr w:rsidR="00467DCC" w:rsidSect="00D656F2">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E980A" w14:textId="77777777" w:rsidR="00441265" w:rsidRDefault="00441265" w:rsidP="00070E42">
      <w:r>
        <w:separator/>
      </w:r>
    </w:p>
  </w:endnote>
  <w:endnote w:type="continuationSeparator" w:id="0">
    <w:p w14:paraId="1CF0CA04" w14:textId="77777777" w:rsidR="00441265" w:rsidRDefault="00441265"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457" w14:textId="77777777" w:rsidR="003B5618" w:rsidRDefault="003B5618" w:rsidP="00070E42"/>
  <w:p w14:paraId="559A64EA" w14:textId="3EFB8AEA" w:rsidR="003B5618" w:rsidRPr="00C65107" w:rsidRDefault="003B5618" w:rsidP="00C65107">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1ECC" w14:textId="77777777" w:rsidR="003B5618" w:rsidRDefault="003B5618" w:rsidP="00D656F2"/>
  <w:p w14:paraId="4DC5CBFA" w14:textId="21D6DADD" w:rsidR="003B5618" w:rsidRPr="00D656F2" w:rsidRDefault="003B5618" w:rsidP="00D656F2">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89FF7" w14:textId="77777777" w:rsidR="00441265" w:rsidRDefault="00441265" w:rsidP="00070E42">
      <w:r>
        <w:separator/>
      </w:r>
    </w:p>
  </w:footnote>
  <w:footnote w:type="continuationSeparator" w:id="0">
    <w:p w14:paraId="2C5CB6B9" w14:textId="77777777" w:rsidR="00441265" w:rsidRDefault="00441265"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25B5" w14:textId="2A6A8AA0" w:rsidR="003B5618" w:rsidRDefault="003B5618" w:rsidP="00D656F2">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715BFD09" wp14:editId="710747F0">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E1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3F5FC430" wp14:editId="57F644F8">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F72F6"/>
    <w:multiLevelType w:val="hybridMultilevel"/>
    <w:tmpl w:val="404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1488F"/>
    <w:rsid w:val="000231CB"/>
    <w:rsid w:val="00032C05"/>
    <w:rsid w:val="00070E42"/>
    <w:rsid w:val="000739F6"/>
    <w:rsid w:val="000770F6"/>
    <w:rsid w:val="000B2EED"/>
    <w:rsid w:val="000C2EEC"/>
    <w:rsid w:val="000D4B55"/>
    <w:rsid w:val="001774D2"/>
    <w:rsid w:val="001F0F2B"/>
    <w:rsid w:val="001F659E"/>
    <w:rsid w:val="002000D7"/>
    <w:rsid w:val="0020104E"/>
    <w:rsid w:val="002012A9"/>
    <w:rsid w:val="002212F0"/>
    <w:rsid w:val="00224962"/>
    <w:rsid w:val="00224CD7"/>
    <w:rsid w:val="0023752C"/>
    <w:rsid w:val="002460AF"/>
    <w:rsid w:val="002E579C"/>
    <w:rsid w:val="00303743"/>
    <w:rsid w:val="0030578D"/>
    <w:rsid w:val="00314511"/>
    <w:rsid w:val="003407AC"/>
    <w:rsid w:val="003649B7"/>
    <w:rsid w:val="003B5618"/>
    <w:rsid w:val="003D0465"/>
    <w:rsid w:val="00401F32"/>
    <w:rsid w:val="00414BD0"/>
    <w:rsid w:val="00441265"/>
    <w:rsid w:val="00442535"/>
    <w:rsid w:val="004574A5"/>
    <w:rsid w:val="00467DCC"/>
    <w:rsid w:val="005224E2"/>
    <w:rsid w:val="00553455"/>
    <w:rsid w:val="00574260"/>
    <w:rsid w:val="005F2BB8"/>
    <w:rsid w:val="005F2FA6"/>
    <w:rsid w:val="00606939"/>
    <w:rsid w:val="006458F8"/>
    <w:rsid w:val="00663B78"/>
    <w:rsid w:val="006A422C"/>
    <w:rsid w:val="006C6EAD"/>
    <w:rsid w:val="006D26E5"/>
    <w:rsid w:val="006D5FD6"/>
    <w:rsid w:val="0070191A"/>
    <w:rsid w:val="00713584"/>
    <w:rsid w:val="007200CA"/>
    <w:rsid w:val="00771948"/>
    <w:rsid w:val="007728E0"/>
    <w:rsid w:val="007A0356"/>
    <w:rsid w:val="007A29E1"/>
    <w:rsid w:val="00835191"/>
    <w:rsid w:val="008478A4"/>
    <w:rsid w:val="0085007D"/>
    <w:rsid w:val="00877342"/>
    <w:rsid w:val="008C6FD9"/>
    <w:rsid w:val="008E5E72"/>
    <w:rsid w:val="00905C82"/>
    <w:rsid w:val="009544FB"/>
    <w:rsid w:val="009A6F1C"/>
    <w:rsid w:val="00A202A1"/>
    <w:rsid w:val="00A3178B"/>
    <w:rsid w:val="00A40C4A"/>
    <w:rsid w:val="00A46AC5"/>
    <w:rsid w:val="00A7108F"/>
    <w:rsid w:val="00AA7194"/>
    <w:rsid w:val="00B8402D"/>
    <w:rsid w:val="00BA0209"/>
    <w:rsid w:val="00BA6974"/>
    <w:rsid w:val="00BD150F"/>
    <w:rsid w:val="00C1336A"/>
    <w:rsid w:val="00C168DB"/>
    <w:rsid w:val="00C65107"/>
    <w:rsid w:val="00CF1FDE"/>
    <w:rsid w:val="00D052DC"/>
    <w:rsid w:val="00D250CB"/>
    <w:rsid w:val="00D656F2"/>
    <w:rsid w:val="00D6727F"/>
    <w:rsid w:val="00D725E8"/>
    <w:rsid w:val="00D93E13"/>
    <w:rsid w:val="00DE613F"/>
    <w:rsid w:val="00DF2240"/>
    <w:rsid w:val="00E174BC"/>
    <w:rsid w:val="00E6199E"/>
    <w:rsid w:val="00E77DC9"/>
    <w:rsid w:val="00EA61B4"/>
    <w:rsid w:val="00EC1BDC"/>
    <w:rsid w:val="00EE11F5"/>
    <w:rsid w:val="00F54199"/>
    <w:rsid w:val="00F60FBC"/>
    <w:rsid w:val="00F61F46"/>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CCE21F57-7CFA-421E-9368-0DD3DAF2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customStyle="1" w:styleId="apple-converted-space">
    <w:name w:val="apple-converted-space"/>
    <w:basedOn w:val="DefaultParagraphFont"/>
    <w:rsid w:val="00A7108F"/>
  </w:style>
  <w:style w:type="paragraph" w:styleId="PlainText">
    <w:name w:val="Plain Text"/>
    <w:basedOn w:val="Normal"/>
    <w:link w:val="PlainTextChar"/>
    <w:uiPriority w:val="99"/>
    <w:semiHidden/>
    <w:unhideWhenUsed/>
    <w:rsid w:val="00F60FBC"/>
    <w:rPr>
      <w:rFonts w:cstheme="minorBidi"/>
      <w:szCs w:val="21"/>
    </w:rPr>
  </w:style>
  <w:style w:type="character" w:customStyle="1" w:styleId="PlainTextChar">
    <w:name w:val="Plain Text Char"/>
    <w:basedOn w:val="DefaultParagraphFont"/>
    <w:link w:val="PlainText"/>
    <w:uiPriority w:val="99"/>
    <w:semiHidden/>
    <w:rsid w:val="00F60FBC"/>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10577">
      <w:bodyDiv w:val="1"/>
      <w:marLeft w:val="0"/>
      <w:marRight w:val="0"/>
      <w:marTop w:val="0"/>
      <w:marBottom w:val="0"/>
      <w:divBdr>
        <w:top w:val="none" w:sz="0" w:space="0" w:color="auto"/>
        <w:left w:val="none" w:sz="0" w:space="0" w:color="auto"/>
        <w:bottom w:val="none" w:sz="0" w:space="0" w:color="auto"/>
        <w:right w:val="none" w:sz="0" w:space="0" w:color="auto"/>
      </w:divBdr>
    </w:div>
    <w:div w:id="6674465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275095799">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034107392">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corporate.ford.com&amp;d=DwMFAg&amp;c=qwStF0e4-YFyvjCeML3ehA&amp;r=41HaC1sqPNAXNuJTfOjn3eRrk_biNEJUniL611TjiN4&amp;m=IcSVeBo3W71nKtF6ZPkfnKLzBiQrVe78tZZU34YjLYk&amp;s=U0yM06pnmmB82CiQP2PBJwGCd9mmGYhOb58TrwTF1d0&am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sha.ghanem@bm.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B767-71FA-43F6-8B38-C5BAA428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3</cp:revision>
  <dcterms:created xsi:type="dcterms:W3CDTF">2018-09-16T09:51:00Z</dcterms:created>
  <dcterms:modified xsi:type="dcterms:W3CDTF">2018-09-17T08:57:00Z</dcterms:modified>
</cp:coreProperties>
</file>