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12E66" w14:textId="756F5C3E" w:rsidR="00070E42" w:rsidRPr="00E10DDE" w:rsidRDefault="00E10DDE" w:rsidP="00E10DDE">
      <w:pPr>
        <w:bidi/>
        <w:rPr>
          <w:rFonts w:ascii="Simplified Arabic" w:eastAsia="Arial" w:hAnsi="Simplified Arabic" w:cs="Simplified Arabic"/>
          <w:bCs/>
          <w:color w:val="000000"/>
          <w:sz w:val="28"/>
          <w:szCs w:val="28"/>
          <w:u w:val="single"/>
        </w:rPr>
      </w:pPr>
      <w:r w:rsidRPr="00E10DDE">
        <w:rPr>
          <w:rFonts w:ascii="Simplified Arabic" w:eastAsia="Arial" w:hAnsi="Simplified Arabic" w:cs="Simplified Arabic" w:hint="cs"/>
          <w:bCs/>
          <w:color w:val="000000"/>
          <w:sz w:val="28"/>
          <w:szCs w:val="28"/>
          <w:u w:val="single"/>
          <w:rtl/>
        </w:rPr>
        <w:t>للنشر الفوري</w:t>
      </w:r>
    </w:p>
    <w:p w14:paraId="7B823699" w14:textId="77777777" w:rsidR="00310A53" w:rsidRDefault="00310A53" w:rsidP="00E10DDE">
      <w:pPr>
        <w:bidi/>
        <w:rPr>
          <w:rFonts w:ascii="Simplified Arabic" w:hAnsi="Simplified Arabic" w:cs="Simplified Arabic"/>
          <w:b/>
          <w:bCs/>
          <w:sz w:val="40"/>
          <w:szCs w:val="40"/>
          <w:rtl/>
          <w:lang w:bidi="ar-AE"/>
        </w:rPr>
      </w:pPr>
    </w:p>
    <w:p w14:paraId="1EFF3F92" w14:textId="5EE36B09" w:rsidR="00E10DDE" w:rsidRPr="00E10DDE" w:rsidRDefault="00E10DDE" w:rsidP="00310A53">
      <w:pPr>
        <w:bidi/>
        <w:rPr>
          <w:rFonts w:ascii="Arial" w:hAnsi="Arial" w:cs="Arial"/>
          <w:b/>
          <w:bCs/>
          <w:sz w:val="40"/>
          <w:szCs w:val="40"/>
          <w:rtl/>
        </w:rPr>
      </w:pPr>
      <w:r w:rsidRPr="00E10DDE">
        <w:rPr>
          <w:rFonts w:ascii="Simplified Arabic" w:hAnsi="Simplified Arabic" w:cs="Simplified Arabic" w:hint="cs"/>
          <w:b/>
          <w:bCs/>
          <w:sz w:val="40"/>
          <w:szCs w:val="40"/>
          <w:rtl/>
          <w:lang w:bidi="ar-AE"/>
        </w:rPr>
        <w:t xml:space="preserve">تقنية مساعد الركن النشط المحسّن من فورد </w:t>
      </w:r>
      <w:r w:rsidR="00B61D8D">
        <w:rPr>
          <w:rFonts w:ascii="Simplified Arabic" w:hAnsi="Simplified Arabic" w:cs="Simplified Arabic" w:hint="cs"/>
          <w:b/>
          <w:bCs/>
          <w:sz w:val="40"/>
          <w:szCs w:val="40"/>
          <w:rtl/>
          <w:lang w:bidi="ar-AE"/>
        </w:rPr>
        <w:t>تخلّص</w:t>
      </w:r>
      <w:r w:rsidRPr="00E10DDE">
        <w:rPr>
          <w:rFonts w:ascii="Simplified Arabic" w:hAnsi="Simplified Arabic" w:cs="Simplified Arabic" w:hint="cs"/>
          <w:b/>
          <w:bCs/>
          <w:sz w:val="40"/>
          <w:szCs w:val="40"/>
          <w:rtl/>
          <w:lang w:bidi="ar-AE"/>
        </w:rPr>
        <w:t xml:space="preserve"> </w:t>
      </w:r>
      <w:r>
        <w:rPr>
          <w:rFonts w:ascii="Simplified Arabic" w:hAnsi="Simplified Arabic" w:cs="Simplified Arabic" w:hint="cs"/>
          <w:b/>
          <w:bCs/>
          <w:sz w:val="40"/>
          <w:szCs w:val="40"/>
          <w:rtl/>
          <w:lang w:bidi="ar-AE"/>
        </w:rPr>
        <w:t>السائقين</w:t>
      </w:r>
      <w:r w:rsidR="00B61D8D">
        <w:rPr>
          <w:rFonts w:ascii="Simplified Arabic" w:hAnsi="Simplified Arabic" w:cs="Simplified Arabic" w:hint="cs"/>
          <w:b/>
          <w:bCs/>
          <w:sz w:val="40"/>
          <w:szCs w:val="40"/>
          <w:rtl/>
          <w:lang w:bidi="ar-AE"/>
        </w:rPr>
        <w:t xml:space="preserve"> من </w:t>
      </w:r>
      <w:r w:rsidR="000D22AB">
        <w:rPr>
          <w:rFonts w:ascii="Simplified Arabic" w:hAnsi="Simplified Arabic" w:cs="Simplified Arabic" w:hint="cs"/>
          <w:b/>
          <w:bCs/>
          <w:sz w:val="40"/>
          <w:szCs w:val="40"/>
          <w:rtl/>
          <w:lang w:bidi="ar-AE"/>
        </w:rPr>
        <w:t>صعوبات ركن السيارة</w:t>
      </w:r>
    </w:p>
    <w:p w14:paraId="70D82C28" w14:textId="77777777" w:rsidR="004D63E9" w:rsidRPr="004D63E9" w:rsidRDefault="004D63E9" w:rsidP="00E10DDE">
      <w:pPr>
        <w:pStyle w:val="ListParagraph"/>
        <w:bidi/>
        <w:rPr>
          <w:rFonts w:ascii="Arial" w:hAnsi="Arial" w:cs="Arial"/>
          <w:bCs/>
          <w:sz w:val="24"/>
          <w:szCs w:val="24"/>
        </w:rPr>
      </w:pPr>
    </w:p>
    <w:p w14:paraId="3022EC6C" w14:textId="77777777" w:rsidR="004D63E9" w:rsidRPr="000235BB" w:rsidRDefault="004D63E9" w:rsidP="004D63E9">
      <w:pPr>
        <w:pStyle w:val="ListParagraph"/>
        <w:rPr>
          <w:rFonts w:ascii="Arial" w:hAnsi="Arial" w:cs="Arial"/>
          <w:bCs/>
          <w:sz w:val="24"/>
          <w:szCs w:val="24"/>
        </w:rPr>
      </w:pPr>
    </w:p>
    <w:p w14:paraId="726A1BD6" w14:textId="71521E15" w:rsidR="00265E54" w:rsidRDefault="00A6440A" w:rsidP="00265E54">
      <w:pPr>
        <w:bidi/>
        <w:rPr>
          <w:rFonts w:ascii="Simplified Arabic" w:hAnsi="Simplified Arabic" w:cs="Simplified Arabic"/>
          <w:b/>
          <w:sz w:val="28"/>
          <w:szCs w:val="28"/>
          <w:rtl/>
          <w:lang w:bidi="ar-AE"/>
        </w:rPr>
      </w:pPr>
      <w:r w:rsidRPr="00A6440A">
        <w:rPr>
          <w:rFonts w:ascii="Simplified Arabic" w:hAnsi="Simplified Arabic" w:cs="Simplified Arabic" w:hint="cs"/>
          <w:b/>
          <w:bCs/>
          <w:sz w:val="28"/>
          <w:szCs w:val="28"/>
          <w:rtl/>
          <w:lang w:bidi="ar-AE"/>
        </w:rPr>
        <w:t xml:space="preserve">دبي، الإمارات العربية المتحدة، </w:t>
      </w:r>
      <w:r w:rsidR="00275B0D">
        <w:rPr>
          <w:rFonts w:ascii="Simplified Arabic" w:hAnsi="Simplified Arabic" w:cs="Simplified Arabic" w:hint="cs"/>
          <w:b/>
          <w:bCs/>
          <w:sz w:val="28"/>
          <w:szCs w:val="28"/>
          <w:rtl/>
          <w:lang w:bidi="ar-AE"/>
        </w:rPr>
        <w:t>22</w:t>
      </w:r>
      <w:r w:rsidRPr="00A6440A">
        <w:rPr>
          <w:rFonts w:ascii="Simplified Arabic" w:hAnsi="Simplified Arabic" w:cs="Simplified Arabic" w:hint="cs"/>
          <w:b/>
          <w:bCs/>
          <w:sz w:val="28"/>
          <w:szCs w:val="28"/>
          <w:rtl/>
          <w:lang w:bidi="ar-AE"/>
        </w:rPr>
        <w:t xml:space="preserve">، </w:t>
      </w:r>
      <w:r w:rsidR="00275B0D">
        <w:rPr>
          <w:rFonts w:ascii="Simplified Arabic" w:hAnsi="Simplified Arabic" w:cs="Simplified Arabic" w:hint="cs"/>
          <w:b/>
          <w:bCs/>
          <w:sz w:val="28"/>
          <w:szCs w:val="28"/>
          <w:rtl/>
          <w:lang w:bidi="ar-AE"/>
        </w:rPr>
        <w:t>مايو</w:t>
      </w:r>
      <w:r w:rsidRPr="00A6440A">
        <w:rPr>
          <w:rFonts w:ascii="Simplified Arabic" w:hAnsi="Simplified Arabic" w:cs="Simplified Arabic" w:hint="cs"/>
          <w:b/>
          <w:bCs/>
          <w:sz w:val="28"/>
          <w:szCs w:val="28"/>
          <w:rtl/>
          <w:lang w:bidi="ar-AE"/>
        </w:rPr>
        <w:t xml:space="preserve">، </w:t>
      </w:r>
      <w:r w:rsidR="00275B0D">
        <w:rPr>
          <w:rFonts w:ascii="Simplified Arabic" w:hAnsi="Simplified Arabic" w:cs="Simplified Arabic" w:hint="cs"/>
          <w:b/>
          <w:bCs/>
          <w:sz w:val="28"/>
          <w:szCs w:val="28"/>
          <w:rtl/>
          <w:lang w:bidi="ar-AE"/>
        </w:rPr>
        <w:t>2019</w:t>
      </w:r>
      <w:r w:rsidRPr="00A6440A">
        <w:rPr>
          <w:rFonts w:ascii="Simplified Arabic" w:hAnsi="Simplified Arabic" w:cs="Simplified Arabic" w:hint="cs"/>
          <w:b/>
          <w:bCs/>
          <w:sz w:val="28"/>
          <w:szCs w:val="28"/>
          <w:rtl/>
          <w:lang w:bidi="ar-AE"/>
        </w:rPr>
        <w:t xml:space="preserve">: </w:t>
      </w:r>
      <w:r>
        <w:rPr>
          <w:rFonts w:ascii="Simplified Arabic" w:hAnsi="Simplified Arabic" w:cs="Simplified Arabic" w:hint="cs"/>
          <w:sz w:val="28"/>
          <w:szCs w:val="28"/>
          <w:rtl/>
          <w:lang w:bidi="ar-AE"/>
        </w:rPr>
        <w:t xml:space="preserve">يمثل الخوف من ركن السيارة هاجساً حقيقياً يؤرق العديد من السائقين ويدفعهم لتوخي </w:t>
      </w:r>
      <w:r>
        <w:rPr>
          <w:rFonts w:ascii="Simplified Arabic" w:hAnsi="Simplified Arabic" w:cs="Simplified Arabic" w:hint="cs"/>
          <w:b/>
          <w:sz w:val="28"/>
          <w:szCs w:val="28"/>
          <w:rtl/>
          <w:lang w:bidi="ar-AE"/>
        </w:rPr>
        <w:t xml:space="preserve">الكثير من الحيطة والحذر لتجنب التوقف في أماكن قد يكون </w:t>
      </w:r>
      <w:r w:rsidR="00993BE2">
        <w:rPr>
          <w:rFonts w:ascii="Simplified Arabic" w:hAnsi="Simplified Arabic" w:cs="Simplified Arabic" w:hint="cs"/>
          <w:b/>
          <w:sz w:val="28"/>
          <w:szCs w:val="28"/>
          <w:rtl/>
          <w:lang w:bidi="ar-AE"/>
        </w:rPr>
        <w:t xml:space="preserve">محاذاة السيارات فيها وإيقافها بالوضعية المناسبة تحدياً يثقل كاهلهم. </w:t>
      </w:r>
      <w:r w:rsidR="00C010D6">
        <w:rPr>
          <w:rFonts w:ascii="Simplified Arabic" w:hAnsi="Simplified Arabic" w:cs="Simplified Arabic" w:hint="cs"/>
          <w:b/>
          <w:sz w:val="28"/>
          <w:szCs w:val="28"/>
          <w:rtl/>
          <w:lang w:bidi="ar-AE"/>
        </w:rPr>
        <w:t xml:space="preserve">وفي الحقيقية، </w:t>
      </w:r>
      <w:r w:rsidR="0068010B">
        <w:rPr>
          <w:rFonts w:ascii="Simplified Arabic" w:hAnsi="Simplified Arabic" w:cs="Simplified Arabic" w:hint="cs"/>
          <w:b/>
          <w:sz w:val="28"/>
          <w:szCs w:val="28"/>
          <w:rtl/>
          <w:lang w:bidi="ar-AE"/>
        </w:rPr>
        <w:t xml:space="preserve">أشارت دراسة أجرتها شركة فورد الشرق الأوسط وأفريقيا واستطلعت </w:t>
      </w:r>
      <w:r w:rsidR="006F6E16">
        <w:rPr>
          <w:rFonts w:ascii="Simplified Arabic" w:hAnsi="Simplified Arabic" w:cs="Simplified Arabic" w:hint="cs"/>
          <w:b/>
          <w:sz w:val="28"/>
          <w:szCs w:val="28"/>
          <w:rtl/>
          <w:lang w:bidi="ar-AE"/>
        </w:rPr>
        <w:t xml:space="preserve">آراء </w:t>
      </w:r>
      <w:r w:rsidR="0068010B">
        <w:rPr>
          <w:rFonts w:ascii="Simplified Arabic" w:hAnsi="Simplified Arabic" w:cs="Simplified Arabic" w:hint="cs"/>
          <w:b/>
          <w:sz w:val="28"/>
          <w:szCs w:val="28"/>
          <w:rtl/>
          <w:lang w:bidi="ar-AE"/>
        </w:rPr>
        <w:t>السائقات</w:t>
      </w:r>
      <w:r w:rsidR="00E3601B">
        <w:rPr>
          <w:rFonts w:ascii="Simplified Arabic" w:hAnsi="Simplified Arabic" w:cs="Simplified Arabic" w:hint="cs"/>
          <w:b/>
          <w:sz w:val="28"/>
          <w:szCs w:val="28"/>
          <w:rtl/>
        </w:rPr>
        <w:t xml:space="preserve"> من</w:t>
      </w:r>
      <w:r w:rsidR="0068010B">
        <w:rPr>
          <w:rFonts w:ascii="Simplified Arabic" w:hAnsi="Simplified Arabic" w:cs="Simplified Arabic" w:hint="cs"/>
          <w:b/>
          <w:sz w:val="28"/>
          <w:szCs w:val="28"/>
          <w:rtl/>
          <w:lang w:bidi="ar-AE"/>
        </w:rPr>
        <w:t xml:space="preserve"> النساء في المملكة العربية السعودية مطلع هذا العام، </w:t>
      </w:r>
      <w:r w:rsidR="00835B1F">
        <w:rPr>
          <w:rFonts w:ascii="Simplified Arabic" w:hAnsi="Simplified Arabic" w:cs="Simplified Arabic" w:hint="cs"/>
          <w:b/>
          <w:sz w:val="28"/>
          <w:szCs w:val="28"/>
          <w:rtl/>
          <w:lang w:bidi="ar-AE"/>
        </w:rPr>
        <w:t>بأن ركن السيارة من أكثر الأمور صعوبة ومدعاة للقلق والتوتر التي توجب عليهن التعامل معها أثناء قيادة السيارة.</w:t>
      </w:r>
    </w:p>
    <w:p w14:paraId="78D93250" w14:textId="77777777" w:rsidR="00265E54" w:rsidRDefault="00265E54" w:rsidP="00265E54">
      <w:pPr>
        <w:bidi/>
        <w:rPr>
          <w:rFonts w:ascii="Simplified Arabic" w:hAnsi="Simplified Arabic" w:cs="Simplified Arabic"/>
          <w:sz w:val="28"/>
          <w:szCs w:val="28"/>
          <w:rtl/>
          <w:lang w:bidi="ar-AE"/>
        </w:rPr>
      </w:pPr>
    </w:p>
    <w:p w14:paraId="632C98B2" w14:textId="4FB2DACB" w:rsidR="009E4B9B" w:rsidRDefault="00265E54" w:rsidP="009E4B9B">
      <w:pPr>
        <w:bidi/>
        <w:rPr>
          <w:rFonts w:ascii="Simplified Arabic" w:hAnsi="Simplified Arabic" w:cs="Simplified Arabic"/>
          <w:sz w:val="28"/>
          <w:szCs w:val="28"/>
          <w:rtl/>
          <w:lang w:bidi="ar-AE"/>
        </w:rPr>
      </w:pPr>
      <w:r>
        <w:rPr>
          <w:rFonts w:ascii="Simplified Arabic" w:hAnsi="Simplified Arabic" w:cs="Simplified Arabic" w:hint="cs"/>
          <w:sz w:val="28"/>
          <w:szCs w:val="28"/>
          <w:rtl/>
          <w:lang w:bidi="ar-AE"/>
        </w:rPr>
        <w:t>لكن الأسوأ من ذلك كله، أنه حتى وقت قريب، لكم يكن هناك جواب شاف</w:t>
      </w:r>
      <w:r w:rsidR="003F5FD4">
        <w:rPr>
          <w:rFonts w:ascii="Simplified Arabic" w:hAnsi="Simplified Arabic" w:cs="Simplified Arabic" w:hint="cs"/>
          <w:sz w:val="28"/>
          <w:szCs w:val="28"/>
          <w:rtl/>
          <w:lang w:bidi="ar-AE"/>
        </w:rPr>
        <w:t>ٍ</w:t>
      </w:r>
      <w:r>
        <w:rPr>
          <w:rFonts w:ascii="Simplified Arabic" w:hAnsi="Simplified Arabic" w:cs="Simplified Arabic" w:hint="cs"/>
          <w:sz w:val="28"/>
          <w:szCs w:val="28"/>
          <w:rtl/>
          <w:lang w:bidi="ar-AE"/>
        </w:rPr>
        <w:t xml:space="preserve"> للتخلص من هذا الهاجس. فلم يكن بمقدور السائقين سوى </w:t>
      </w:r>
      <w:r w:rsidR="00F44A7B">
        <w:rPr>
          <w:rFonts w:ascii="Simplified Arabic" w:hAnsi="Simplified Arabic" w:cs="Simplified Arabic" w:hint="cs"/>
          <w:sz w:val="28"/>
          <w:szCs w:val="28"/>
          <w:rtl/>
          <w:lang w:bidi="ar-AE"/>
        </w:rPr>
        <w:t>التعايش</w:t>
      </w:r>
      <w:r>
        <w:rPr>
          <w:rFonts w:ascii="Simplified Arabic" w:hAnsi="Simplified Arabic" w:cs="Simplified Arabic" w:hint="cs"/>
          <w:sz w:val="28"/>
          <w:szCs w:val="28"/>
          <w:rtl/>
          <w:lang w:bidi="ar-AE"/>
        </w:rPr>
        <w:t xml:space="preserve"> مع هذا التوتر وتكرار محاولة تعلّم إيقاف السيارة بالوضعية المناسبة والاعتياد على ذلك. ولكن لحسن الحظ، باتت هذه المخاوف طيّ النسيان بفضل تقنيات فورد المبتكرة التي يسهل على السائقين الاعتماد عليها واستخدامها بكل أريحية. </w:t>
      </w:r>
    </w:p>
    <w:p w14:paraId="0B332EAA" w14:textId="77777777" w:rsidR="009E4B9B" w:rsidRDefault="009E4B9B" w:rsidP="009E4B9B">
      <w:pPr>
        <w:bidi/>
        <w:rPr>
          <w:rFonts w:ascii="Simplified Arabic" w:hAnsi="Simplified Arabic" w:cs="Simplified Arabic"/>
          <w:sz w:val="28"/>
          <w:szCs w:val="28"/>
          <w:rtl/>
          <w:lang w:bidi="ar-AE"/>
        </w:rPr>
      </w:pPr>
    </w:p>
    <w:p w14:paraId="14C90EB9" w14:textId="0410B507" w:rsidR="008B0134" w:rsidRDefault="00E2551C" w:rsidP="002D2438">
      <w:pPr>
        <w:bidi/>
        <w:rPr>
          <w:rFonts w:ascii="Simplified Arabic" w:hAnsi="Simplified Arabic" w:cs="Simplified Arabic"/>
          <w:sz w:val="28"/>
          <w:szCs w:val="28"/>
          <w:rtl/>
          <w:lang w:bidi="ar-AE"/>
        </w:rPr>
      </w:pPr>
      <w:r>
        <w:rPr>
          <w:rFonts w:ascii="Simplified Arabic" w:hAnsi="Simplified Arabic" w:cs="Simplified Arabic" w:hint="cs"/>
          <w:sz w:val="28"/>
          <w:szCs w:val="28"/>
          <w:rtl/>
          <w:lang w:bidi="ar-AE"/>
        </w:rPr>
        <w:t xml:space="preserve">وفي هذا السياق، </w:t>
      </w:r>
      <w:r w:rsidRPr="002D2438">
        <w:rPr>
          <w:rFonts w:ascii="Simplified Arabic" w:hAnsi="Simplified Arabic" w:cs="Simplified Arabic" w:hint="cs"/>
          <w:sz w:val="28"/>
          <w:szCs w:val="28"/>
          <w:rtl/>
          <w:lang w:bidi="ar-AE"/>
        </w:rPr>
        <w:t xml:space="preserve">قال </w:t>
      </w:r>
      <w:r w:rsidR="002D2438" w:rsidRPr="002D2438">
        <w:rPr>
          <w:rFonts w:ascii="Simplified Arabic" w:hAnsi="Simplified Arabic" w:cs="Simplified Arabic" w:hint="cs"/>
          <w:sz w:val="28"/>
          <w:szCs w:val="28"/>
          <w:rtl/>
          <w:lang w:bidi="ar-AE"/>
        </w:rPr>
        <w:t>جيمي راي، مدير التسويق</w:t>
      </w:r>
      <w:r w:rsidR="00275B0D" w:rsidRPr="002D2438">
        <w:rPr>
          <w:rFonts w:ascii="Simplified Arabic" w:hAnsi="Simplified Arabic" w:cs="Simplified Arabic" w:hint="cs"/>
          <w:sz w:val="28"/>
          <w:szCs w:val="28"/>
          <w:rtl/>
          <w:lang w:bidi="ar-AE"/>
        </w:rPr>
        <w:t xml:space="preserve"> لدى</w:t>
      </w:r>
      <w:r w:rsidRPr="002D2438">
        <w:rPr>
          <w:rFonts w:ascii="Simplified Arabic" w:hAnsi="Simplified Arabic" w:cs="Simplified Arabic" w:hint="cs"/>
          <w:sz w:val="28"/>
          <w:szCs w:val="28"/>
          <w:rtl/>
          <w:lang w:bidi="ar-AE"/>
        </w:rPr>
        <w:t xml:space="preserve"> فورد</w:t>
      </w:r>
      <w:r w:rsidR="002D2438" w:rsidRPr="002D2438">
        <w:rPr>
          <w:rFonts w:ascii="Simplified Arabic" w:hAnsi="Simplified Arabic" w:cs="Simplified Arabic" w:hint="cs"/>
          <w:sz w:val="28"/>
          <w:szCs w:val="28"/>
          <w:rtl/>
          <w:lang w:bidi="ar-AE"/>
        </w:rPr>
        <w:t xml:space="preserve"> الشرق</w:t>
      </w:r>
      <w:r w:rsidR="002D2438">
        <w:rPr>
          <w:rFonts w:ascii="Simplified Arabic" w:hAnsi="Simplified Arabic" w:cs="Simplified Arabic" w:hint="cs"/>
          <w:sz w:val="28"/>
          <w:szCs w:val="28"/>
          <w:rtl/>
          <w:lang w:bidi="ar-AE"/>
        </w:rPr>
        <w:t xml:space="preserve"> الاوسط</w:t>
      </w:r>
      <w:r>
        <w:rPr>
          <w:rFonts w:ascii="Simplified Arabic" w:hAnsi="Simplified Arabic" w:cs="Simplified Arabic" w:hint="cs"/>
          <w:sz w:val="28"/>
          <w:szCs w:val="28"/>
          <w:rtl/>
          <w:lang w:bidi="ar-AE"/>
        </w:rPr>
        <w:t>: "</w:t>
      </w:r>
      <w:r w:rsidR="004706BC">
        <w:rPr>
          <w:rFonts w:ascii="Simplified Arabic" w:hAnsi="Simplified Arabic" w:cs="Simplified Arabic" w:hint="cs"/>
          <w:sz w:val="28"/>
          <w:szCs w:val="28"/>
          <w:rtl/>
          <w:lang w:bidi="ar-AE"/>
        </w:rPr>
        <w:t xml:space="preserve">تأتي معظم طرازات سياراتنا، بما فيها إدج، وإسكيب، وإكسبلورر </w:t>
      </w:r>
      <w:r w:rsidR="002D2438">
        <w:rPr>
          <w:rFonts w:ascii="Simplified Arabic" w:hAnsi="Simplified Arabic" w:cs="Simplified Arabic" w:hint="cs"/>
          <w:sz w:val="28"/>
          <w:szCs w:val="28"/>
          <w:rtl/>
          <w:lang w:bidi="ar-AE"/>
        </w:rPr>
        <w:t xml:space="preserve">واكسبيديشن </w:t>
      </w:r>
      <w:r w:rsidR="004706BC">
        <w:rPr>
          <w:rFonts w:ascii="Simplified Arabic" w:hAnsi="Simplified Arabic" w:cs="Simplified Arabic" w:hint="cs"/>
          <w:sz w:val="28"/>
          <w:szCs w:val="28"/>
          <w:rtl/>
          <w:lang w:bidi="ar-AE"/>
        </w:rPr>
        <w:t xml:space="preserve">مزوّدة بتقنية </w:t>
      </w:r>
      <w:r w:rsidR="00477086">
        <w:rPr>
          <w:rFonts w:ascii="Simplified Arabic" w:hAnsi="Simplified Arabic" w:cs="Simplified Arabic" w:hint="cs"/>
          <w:sz w:val="28"/>
          <w:szCs w:val="28"/>
          <w:rtl/>
          <w:lang w:bidi="ar-AE"/>
        </w:rPr>
        <w:t>مساعد الركن النشط المحسّن من فورد، التي تعدّ ترقية لتقنية مساعد الركن النشط السابقة، ومص</w:t>
      </w:r>
      <w:r w:rsidR="00610AA1">
        <w:rPr>
          <w:rFonts w:ascii="Simplified Arabic" w:hAnsi="Simplified Arabic" w:cs="Simplified Arabic" w:hint="cs"/>
          <w:sz w:val="28"/>
          <w:szCs w:val="28"/>
          <w:rtl/>
          <w:lang w:bidi="ar-AE"/>
        </w:rPr>
        <w:t>م</w:t>
      </w:r>
      <w:r w:rsidR="00477086">
        <w:rPr>
          <w:rFonts w:ascii="Simplified Arabic" w:hAnsi="Simplified Arabic" w:cs="Simplified Arabic" w:hint="cs"/>
          <w:sz w:val="28"/>
          <w:szCs w:val="28"/>
          <w:rtl/>
          <w:lang w:bidi="ar-AE"/>
        </w:rPr>
        <w:t xml:space="preserve">مة لمساعدة السائقين على التعامل مع مختلف مواقف السيارات على تنوع درجة صعوبتها. وبفضل هذه التقنية الذكية، نهدف إلى إزالة التوتر والقلق عن كاهل السائقين لا سيما في حالات المواقف الموازية، علاوة على </w:t>
      </w:r>
      <w:r w:rsidR="00EB600B">
        <w:rPr>
          <w:rFonts w:ascii="Simplified Arabic" w:hAnsi="Simplified Arabic" w:cs="Simplified Arabic" w:hint="cs"/>
          <w:sz w:val="28"/>
          <w:szCs w:val="28"/>
          <w:rtl/>
          <w:lang w:bidi="ar-AE"/>
        </w:rPr>
        <w:t>ال</w:t>
      </w:r>
      <w:r w:rsidR="00875018">
        <w:rPr>
          <w:rFonts w:ascii="Simplified Arabic" w:hAnsi="Simplified Arabic" w:cs="Simplified Arabic" w:hint="cs"/>
          <w:sz w:val="28"/>
          <w:szCs w:val="28"/>
          <w:rtl/>
          <w:lang w:bidi="ar-AE"/>
        </w:rPr>
        <w:t>مواق</w:t>
      </w:r>
      <w:r w:rsidR="00EB600B">
        <w:rPr>
          <w:rFonts w:ascii="Simplified Arabic" w:hAnsi="Simplified Arabic" w:cs="Simplified Arabic" w:hint="cs"/>
          <w:sz w:val="28"/>
          <w:szCs w:val="28"/>
          <w:rtl/>
          <w:lang w:bidi="ar-AE"/>
        </w:rPr>
        <w:t>ف</w:t>
      </w:r>
      <w:r w:rsidR="00477086">
        <w:rPr>
          <w:rFonts w:ascii="Simplified Arabic" w:hAnsi="Simplified Arabic" w:cs="Simplified Arabic" w:hint="cs"/>
          <w:sz w:val="28"/>
          <w:szCs w:val="28"/>
          <w:rtl/>
          <w:lang w:bidi="ar-AE"/>
        </w:rPr>
        <w:t xml:space="preserve"> </w:t>
      </w:r>
      <w:r w:rsidR="00EB600B">
        <w:rPr>
          <w:rFonts w:ascii="Simplified Arabic" w:hAnsi="Simplified Arabic" w:cs="Simplified Arabic" w:hint="cs"/>
          <w:sz w:val="28"/>
          <w:szCs w:val="28"/>
          <w:rtl/>
          <w:lang w:bidi="ar-AE"/>
        </w:rPr>
        <w:t xml:space="preserve">العمودية </w:t>
      </w:r>
      <w:r w:rsidR="00875018">
        <w:rPr>
          <w:rFonts w:ascii="Simplified Arabic" w:hAnsi="Simplified Arabic" w:cs="Simplified Arabic" w:hint="cs"/>
          <w:sz w:val="28"/>
          <w:szCs w:val="28"/>
          <w:rtl/>
          <w:lang w:bidi="ar-AE"/>
        </w:rPr>
        <w:t>التي تفرض</w:t>
      </w:r>
      <w:r w:rsidR="00FB39E9">
        <w:rPr>
          <w:rFonts w:ascii="Simplified Arabic" w:hAnsi="Simplified Arabic" w:cs="Simplified Arabic" w:hint="cs"/>
          <w:sz w:val="28"/>
          <w:szCs w:val="28"/>
          <w:rtl/>
          <w:lang w:bidi="ar-AE"/>
        </w:rPr>
        <w:t xml:space="preserve"> على السائقين</w:t>
      </w:r>
      <w:r w:rsidR="00875018">
        <w:rPr>
          <w:rFonts w:ascii="Simplified Arabic" w:hAnsi="Simplified Arabic" w:cs="Simplified Arabic" w:hint="cs"/>
          <w:sz w:val="28"/>
          <w:szCs w:val="28"/>
          <w:rtl/>
          <w:lang w:bidi="ar-AE"/>
        </w:rPr>
        <w:t xml:space="preserve"> </w:t>
      </w:r>
      <w:r w:rsidR="00EB600B">
        <w:rPr>
          <w:rFonts w:ascii="Simplified Arabic" w:hAnsi="Simplified Arabic" w:cs="Simplified Arabic" w:hint="cs"/>
          <w:sz w:val="28"/>
          <w:szCs w:val="28"/>
          <w:rtl/>
          <w:lang w:bidi="ar-AE"/>
        </w:rPr>
        <w:t xml:space="preserve">ركن </w:t>
      </w:r>
      <w:r w:rsidR="00FB39E9">
        <w:rPr>
          <w:rFonts w:ascii="Simplified Arabic" w:hAnsi="Simplified Arabic" w:cs="Simplified Arabic" w:hint="cs"/>
          <w:sz w:val="28"/>
          <w:szCs w:val="28"/>
          <w:rtl/>
          <w:lang w:bidi="ar-AE"/>
        </w:rPr>
        <w:t xml:space="preserve">سيارتهم </w:t>
      </w:r>
      <w:r w:rsidR="00EB600B">
        <w:rPr>
          <w:rFonts w:ascii="Simplified Arabic" w:hAnsi="Simplified Arabic" w:cs="Simplified Arabic" w:hint="cs"/>
          <w:sz w:val="28"/>
          <w:szCs w:val="28"/>
          <w:rtl/>
          <w:lang w:bidi="ar-AE"/>
        </w:rPr>
        <w:t xml:space="preserve">أثناء </w:t>
      </w:r>
      <w:r w:rsidR="001A1106">
        <w:rPr>
          <w:rFonts w:ascii="Simplified Arabic" w:hAnsi="Simplified Arabic" w:cs="Simplified Arabic" w:hint="cs"/>
          <w:sz w:val="28"/>
          <w:szCs w:val="28"/>
          <w:rtl/>
          <w:lang w:bidi="ar-AE"/>
        </w:rPr>
        <w:t>الرجوع إلى الخلف".</w:t>
      </w:r>
    </w:p>
    <w:p w14:paraId="525826CC" w14:textId="77777777" w:rsidR="00112F13" w:rsidRDefault="00112F13" w:rsidP="00E03A93">
      <w:pPr>
        <w:bidi/>
        <w:rPr>
          <w:rFonts w:ascii="Simplified Arabic" w:hAnsi="Simplified Arabic" w:cs="Simplified Arabic"/>
          <w:sz w:val="28"/>
          <w:szCs w:val="28"/>
          <w:rtl/>
          <w:lang w:bidi="ar-AE"/>
        </w:rPr>
      </w:pPr>
    </w:p>
    <w:p w14:paraId="3FA27897" w14:textId="0DFD4F74" w:rsidR="0093620D" w:rsidRDefault="00E03A93" w:rsidP="0093620D">
      <w:pPr>
        <w:bidi/>
        <w:rPr>
          <w:rFonts w:ascii="Simplified Arabic" w:hAnsi="Simplified Arabic" w:cs="Simplified Arabic"/>
          <w:sz w:val="28"/>
          <w:szCs w:val="28"/>
          <w:rtl/>
          <w:lang w:bidi="ar-AE"/>
        </w:rPr>
      </w:pPr>
      <w:r>
        <w:rPr>
          <w:rFonts w:ascii="Simplified Arabic" w:hAnsi="Simplified Arabic" w:cs="Simplified Arabic" w:hint="cs"/>
          <w:sz w:val="28"/>
          <w:szCs w:val="28"/>
          <w:rtl/>
          <w:lang w:bidi="ar-AE"/>
        </w:rPr>
        <w:t xml:space="preserve">وتشمل تقنية مساعد الركن النشط المحسّن والتي جرى ترقيتها حديثاً، خاصية المساعدة أثناء الحركة الطولية، الأمر الذي يعني بأنه يمكن للسائقين الآن طلب المساعدة </w:t>
      </w:r>
      <w:r w:rsidR="00B86978">
        <w:rPr>
          <w:rFonts w:ascii="Simplified Arabic" w:hAnsi="Simplified Arabic" w:cs="Simplified Arabic" w:hint="cs"/>
          <w:sz w:val="28"/>
          <w:szCs w:val="28"/>
          <w:rtl/>
          <w:lang w:bidi="ar-AE"/>
        </w:rPr>
        <w:t xml:space="preserve">لدى محاولتهم ركن سيارتهم في الموقف الموازي. </w:t>
      </w:r>
      <w:r w:rsidR="00D845EB">
        <w:rPr>
          <w:rFonts w:ascii="Simplified Arabic" w:hAnsi="Simplified Arabic" w:cs="Simplified Arabic" w:hint="cs"/>
          <w:sz w:val="28"/>
          <w:szCs w:val="28"/>
          <w:rtl/>
          <w:lang w:bidi="ar-AE"/>
        </w:rPr>
        <w:t xml:space="preserve">وبنقرة زر واحدة، يقوم السائقون بتفعيل التقنية التي تتعرّف على الموقف وتقيس أبعاده. </w:t>
      </w:r>
      <w:r w:rsidR="00D845EB">
        <w:rPr>
          <w:rFonts w:ascii="Simplified Arabic" w:hAnsi="Simplified Arabic" w:cs="Simplified Arabic" w:hint="cs"/>
          <w:sz w:val="28"/>
          <w:szCs w:val="28"/>
          <w:rtl/>
          <w:lang w:bidi="ar-AE"/>
        </w:rPr>
        <w:lastRenderedPageBreak/>
        <w:t xml:space="preserve">وتتولى مهمّة عمليات المسح </w:t>
      </w:r>
      <w:r w:rsidR="00D857B7">
        <w:rPr>
          <w:rFonts w:ascii="Simplified Arabic" w:hAnsi="Simplified Arabic" w:cs="Simplified Arabic" w:hint="cs"/>
          <w:sz w:val="28"/>
          <w:szCs w:val="28"/>
          <w:rtl/>
          <w:lang w:bidi="ar-AE"/>
        </w:rPr>
        <w:t>ون</w:t>
      </w:r>
      <w:r w:rsidR="0093620D">
        <w:rPr>
          <w:rFonts w:ascii="Simplified Arabic" w:hAnsi="Simplified Arabic" w:cs="Simplified Arabic" w:hint="cs"/>
          <w:sz w:val="28"/>
          <w:szCs w:val="28"/>
          <w:rtl/>
          <w:lang w:bidi="ar-AE"/>
        </w:rPr>
        <w:t>ا</w:t>
      </w:r>
      <w:r w:rsidR="00D857B7">
        <w:rPr>
          <w:rFonts w:ascii="Simplified Arabic" w:hAnsi="Simplified Arabic" w:cs="Simplified Arabic" w:hint="cs"/>
          <w:sz w:val="28"/>
          <w:szCs w:val="28"/>
          <w:rtl/>
          <w:lang w:bidi="ar-AE"/>
        </w:rPr>
        <w:t>قل الحركة والتوجيه و</w:t>
      </w:r>
      <w:r w:rsidR="00BC10E1">
        <w:rPr>
          <w:rFonts w:ascii="Simplified Arabic" w:hAnsi="Simplified Arabic" w:cs="Simplified Arabic" w:hint="cs"/>
          <w:sz w:val="28"/>
          <w:szCs w:val="28"/>
          <w:rtl/>
          <w:lang w:bidi="ar-AE"/>
        </w:rPr>
        <w:t xml:space="preserve">التحكم بالسرعة </w:t>
      </w:r>
      <w:r w:rsidR="00E06466">
        <w:rPr>
          <w:rFonts w:ascii="Simplified Arabic" w:hAnsi="Simplified Arabic" w:cs="Simplified Arabic" w:hint="cs"/>
          <w:sz w:val="28"/>
          <w:szCs w:val="28"/>
          <w:rtl/>
          <w:lang w:bidi="ar-AE"/>
        </w:rPr>
        <w:t>وا</w:t>
      </w:r>
      <w:r w:rsidR="00D857B7">
        <w:rPr>
          <w:rFonts w:ascii="Simplified Arabic" w:hAnsi="Simplified Arabic" w:cs="Simplified Arabic" w:hint="cs"/>
          <w:sz w:val="28"/>
          <w:szCs w:val="28"/>
          <w:rtl/>
          <w:lang w:bidi="ar-AE"/>
        </w:rPr>
        <w:t xml:space="preserve">لفرملة، في الوقت الذي يبقى فيه السائق خلف عجلة القيادة </w:t>
      </w:r>
      <w:r w:rsidR="002C2508">
        <w:rPr>
          <w:rFonts w:ascii="Simplified Arabic" w:hAnsi="Simplified Arabic" w:cs="Simplified Arabic" w:hint="cs"/>
          <w:sz w:val="28"/>
          <w:szCs w:val="28"/>
          <w:rtl/>
          <w:lang w:bidi="ar-AE"/>
        </w:rPr>
        <w:t xml:space="preserve">مراقباً </w:t>
      </w:r>
      <w:r w:rsidR="00D857B7">
        <w:rPr>
          <w:rFonts w:ascii="Simplified Arabic" w:hAnsi="Simplified Arabic" w:cs="Simplified Arabic" w:hint="cs"/>
          <w:sz w:val="28"/>
          <w:szCs w:val="28"/>
          <w:rtl/>
          <w:lang w:bidi="ar-AE"/>
        </w:rPr>
        <w:t xml:space="preserve">مدى دقة تحرّك السيارة </w:t>
      </w:r>
      <w:r w:rsidR="002C2508">
        <w:rPr>
          <w:rFonts w:ascii="Simplified Arabic" w:hAnsi="Simplified Arabic" w:cs="Simplified Arabic" w:hint="cs"/>
          <w:sz w:val="28"/>
          <w:szCs w:val="28"/>
          <w:rtl/>
          <w:lang w:bidi="ar-AE"/>
        </w:rPr>
        <w:t>ل</w:t>
      </w:r>
      <w:r w:rsidR="002D2438">
        <w:rPr>
          <w:rFonts w:ascii="Simplified Arabic" w:hAnsi="Simplified Arabic" w:cs="Simplified Arabic" w:hint="cs"/>
          <w:sz w:val="28"/>
          <w:szCs w:val="28"/>
          <w:rtl/>
          <w:lang w:bidi="ar-AE"/>
        </w:rPr>
        <w:t>لتأكد من أن</w:t>
      </w:r>
      <w:r w:rsidR="00D857B7">
        <w:rPr>
          <w:rFonts w:ascii="Simplified Arabic" w:hAnsi="Simplified Arabic" w:cs="Simplified Arabic" w:hint="cs"/>
          <w:sz w:val="28"/>
          <w:szCs w:val="28"/>
          <w:rtl/>
          <w:lang w:bidi="ar-AE"/>
        </w:rPr>
        <w:t xml:space="preserve"> التقنية تعمل بشكل مناسب. </w:t>
      </w:r>
      <w:r w:rsidR="00112F13">
        <w:rPr>
          <w:rFonts w:ascii="Simplified Arabic" w:hAnsi="Simplified Arabic" w:cs="Simplified Arabic" w:hint="cs"/>
          <w:sz w:val="28"/>
          <w:szCs w:val="28"/>
          <w:rtl/>
          <w:lang w:bidi="ar-AE"/>
        </w:rPr>
        <w:t xml:space="preserve">ولاستخدام التقنية في </w:t>
      </w:r>
      <w:r w:rsidR="00D857B7">
        <w:rPr>
          <w:rFonts w:ascii="Simplified Arabic" w:hAnsi="Simplified Arabic" w:cs="Simplified Arabic" w:hint="cs"/>
          <w:sz w:val="28"/>
          <w:szCs w:val="28"/>
          <w:rtl/>
          <w:lang w:bidi="ar-AE"/>
        </w:rPr>
        <w:t>مواقف السيارات العمودية</w:t>
      </w:r>
      <w:r w:rsidR="00112F13">
        <w:rPr>
          <w:rFonts w:ascii="Simplified Arabic" w:hAnsi="Simplified Arabic" w:cs="Simplified Arabic" w:hint="cs"/>
          <w:sz w:val="28"/>
          <w:szCs w:val="28"/>
          <w:rtl/>
          <w:lang w:bidi="ar-AE"/>
        </w:rPr>
        <w:t>، لا يتوجب على السائقين سوى اختيار وضع الموقف العمودي في النظام.</w:t>
      </w:r>
    </w:p>
    <w:p w14:paraId="292D0C6B" w14:textId="77777777" w:rsidR="0093620D" w:rsidRDefault="0093620D" w:rsidP="0093620D">
      <w:pPr>
        <w:bidi/>
        <w:rPr>
          <w:rFonts w:ascii="Simplified Arabic" w:hAnsi="Simplified Arabic" w:cs="Simplified Arabic"/>
          <w:color w:val="000000" w:themeColor="text1"/>
          <w:sz w:val="28"/>
          <w:szCs w:val="28"/>
          <w:rtl/>
          <w:lang w:bidi="ar-AE"/>
        </w:rPr>
      </w:pPr>
    </w:p>
    <w:p w14:paraId="087F0386" w14:textId="6CE39474" w:rsidR="00E10DDE" w:rsidRDefault="00BC10E1" w:rsidP="0093620D">
      <w:pPr>
        <w:bidi/>
        <w:rPr>
          <w:rFonts w:ascii="Simplified Arabic" w:hAnsi="Simplified Arabic" w:cs="Simplified Arabic"/>
          <w:color w:val="000000" w:themeColor="text1"/>
          <w:sz w:val="28"/>
          <w:szCs w:val="28"/>
          <w:rtl/>
          <w:lang w:bidi="ar-AE"/>
        </w:rPr>
      </w:pPr>
      <w:r>
        <w:rPr>
          <w:rFonts w:ascii="Simplified Arabic" w:hAnsi="Simplified Arabic" w:cs="Simplified Arabic" w:hint="cs"/>
          <w:color w:val="000000" w:themeColor="text1"/>
          <w:sz w:val="28"/>
          <w:szCs w:val="28"/>
          <w:rtl/>
          <w:lang w:bidi="ar-AE"/>
        </w:rPr>
        <w:t xml:space="preserve">ولمساعدة السائقين أيضاً على إخراج سيارتهم من المواقف الضيّقة، </w:t>
      </w:r>
      <w:r w:rsidR="0093620D">
        <w:rPr>
          <w:rFonts w:ascii="Simplified Arabic" w:hAnsi="Simplified Arabic" w:cs="Simplified Arabic" w:hint="cs"/>
          <w:color w:val="000000" w:themeColor="text1"/>
          <w:sz w:val="28"/>
          <w:szCs w:val="28"/>
          <w:rtl/>
          <w:lang w:bidi="ar-AE"/>
        </w:rPr>
        <w:t>ستقوم</w:t>
      </w:r>
      <w:r>
        <w:rPr>
          <w:rFonts w:ascii="Simplified Arabic" w:hAnsi="Simplified Arabic" w:cs="Simplified Arabic" w:hint="cs"/>
          <w:color w:val="000000" w:themeColor="text1"/>
          <w:sz w:val="28"/>
          <w:szCs w:val="28"/>
          <w:rtl/>
          <w:lang w:bidi="ar-AE"/>
        </w:rPr>
        <w:t xml:space="preserve"> </w:t>
      </w:r>
      <w:r w:rsidRPr="00275B0D">
        <w:rPr>
          <w:rFonts w:ascii="Simplified Arabic" w:hAnsi="Simplified Arabic" w:cs="Simplified Arabic" w:hint="cs"/>
          <w:color w:val="000000" w:themeColor="text1"/>
          <w:sz w:val="28"/>
          <w:szCs w:val="28"/>
          <w:rtl/>
          <w:lang w:bidi="ar-AE"/>
        </w:rPr>
        <w:t xml:space="preserve">تقنية مساعد </w:t>
      </w:r>
      <w:r w:rsidR="0093620D" w:rsidRPr="00275B0D">
        <w:rPr>
          <w:rFonts w:ascii="Simplified Arabic" w:hAnsi="Simplified Arabic" w:cs="Simplified Arabic" w:hint="cs"/>
          <w:color w:val="000000" w:themeColor="text1"/>
          <w:sz w:val="28"/>
          <w:szCs w:val="28"/>
          <w:rtl/>
          <w:lang w:bidi="ar-AE"/>
        </w:rPr>
        <w:t>إخراج السيارة بتحريكها إلى خارج الموقف. وكل</w:t>
      </w:r>
      <w:r w:rsidR="00275B0D">
        <w:rPr>
          <w:rFonts w:ascii="Simplified Arabic" w:hAnsi="Simplified Arabic" w:cs="Simplified Arabic" w:hint="cs"/>
          <w:color w:val="000000" w:themeColor="text1"/>
          <w:sz w:val="28"/>
          <w:szCs w:val="28"/>
          <w:rtl/>
          <w:lang w:bidi="ar-AE"/>
        </w:rPr>
        <w:t>ّ</w:t>
      </w:r>
      <w:r w:rsidR="0093620D" w:rsidRPr="00275B0D">
        <w:rPr>
          <w:rFonts w:ascii="Simplified Arabic" w:hAnsi="Simplified Arabic" w:cs="Simplified Arabic" w:hint="cs"/>
          <w:color w:val="000000" w:themeColor="text1"/>
          <w:sz w:val="28"/>
          <w:szCs w:val="28"/>
          <w:rtl/>
          <w:lang w:bidi="ar-AE"/>
        </w:rPr>
        <w:t xml:space="preserve"> ما يتوجب على السائق القيام به هو التحكم بسرعة السيارة، وناقل</w:t>
      </w:r>
      <w:r w:rsidR="0093620D">
        <w:rPr>
          <w:rFonts w:ascii="Simplified Arabic" w:hAnsi="Simplified Arabic" w:cs="Simplified Arabic" w:hint="cs"/>
          <w:color w:val="000000" w:themeColor="text1"/>
          <w:sz w:val="28"/>
          <w:szCs w:val="28"/>
          <w:rtl/>
          <w:lang w:bidi="ar-AE"/>
        </w:rPr>
        <w:t xml:space="preserve"> الحركة، والفرامل، في حين يتولّى النظام مهمّة التوجيه.</w:t>
      </w:r>
    </w:p>
    <w:p w14:paraId="0CF795A1" w14:textId="77777777" w:rsidR="008C4A45" w:rsidRDefault="008C4A45" w:rsidP="0093620D">
      <w:pPr>
        <w:bidi/>
        <w:rPr>
          <w:rFonts w:ascii="Simplified Arabic" w:hAnsi="Simplified Arabic" w:cs="Simplified Arabic"/>
          <w:sz w:val="28"/>
          <w:szCs w:val="28"/>
          <w:rtl/>
          <w:lang w:bidi="ar-AE"/>
        </w:rPr>
      </w:pPr>
    </w:p>
    <w:p w14:paraId="48304081" w14:textId="19663ECB" w:rsidR="0093620D" w:rsidRDefault="008C4A45" w:rsidP="008C4A45">
      <w:pPr>
        <w:bidi/>
        <w:rPr>
          <w:rFonts w:ascii="Simplified Arabic" w:hAnsi="Simplified Arabic" w:cs="Simplified Arabic"/>
          <w:sz w:val="28"/>
          <w:szCs w:val="28"/>
          <w:lang w:bidi="ar-AE"/>
        </w:rPr>
      </w:pPr>
      <w:r>
        <w:rPr>
          <w:rFonts w:ascii="Simplified Arabic" w:hAnsi="Simplified Arabic" w:cs="Simplified Arabic" w:hint="cs"/>
          <w:sz w:val="28"/>
          <w:szCs w:val="28"/>
          <w:rtl/>
          <w:lang w:bidi="ar-AE"/>
        </w:rPr>
        <w:t xml:space="preserve">يمكن الاطلاع على تقنية مساعد الركن النشط المحسّن من فورد </w:t>
      </w:r>
      <w:r w:rsidRPr="00D23135">
        <w:rPr>
          <w:rFonts w:ascii="Simplified Arabic" w:hAnsi="Simplified Arabic" w:cs="Simplified Arabic" w:hint="cs"/>
          <w:sz w:val="28"/>
          <w:szCs w:val="28"/>
          <w:rtl/>
          <w:lang w:bidi="ar-AE"/>
        </w:rPr>
        <w:t xml:space="preserve">من </w:t>
      </w:r>
      <w:hyperlink r:id="rId8" w:history="1">
        <w:r w:rsidRPr="00D23135">
          <w:rPr>
            <w:rStyle w:val="Hyperlink"/>
            <w:rFonts w:ascii="Simplified Arabic" w:hAnsi="Simplified Arabic" w:cs="Simplified Arabic" w:hint="cs"/>
            <w:sz w:val="28"/>
            <w:szCs w:val="28"/>
            <w:rtl/>
            <w:lang w:bidi="ar-AE"/>
          </w:rPr>
          <w:t>ه</w:t>
        </w:r>
        <w:r w:rsidRPr="00D23135">
          <w:rPr>
            <w:rStyle w:val="Hyperlink"/>
            <w:rFonts w:ascii="Simplified Arabic" w:hAnsi="Simplified Arabic" w:cs="Simplified Arabic" w:hint="cs"/>
            <w:sz w:val="28"/>
            <w:szCs w:val="28"/>
            <w:rtl/>
            <w:lang w:bidi="ar-AE"/>
          </w:rPr>
          <w:t>ن</w:t>
        </w:r>
        <w:r w:rsidRPr="00D23135">
          <w:rPr>
            <w:rStyle w:val="Hyperlink"/>
            <w:rFonts w:ascii="Simplified Arabic" w:hAnsi="Simplified Arabic" w:cs="Simplified Arabic" w:hint="cs"/>
            <w:sz w:val="28"/>
            <w:szCs w:val="28"/>
            <w:rtl/>
            <w:lang w:bidi="ar-AE"/>
          </w:rPr>
          <w:t>ا</w:t>
        </w:r>
      </w:hyperlink>
    </w:p>
    <w:p w14:paraId="0283AF91" w14:textId="77777777" w:rsidR="00D23135" w:rsidRDefault="00D23135" w:rsidP="00D23135">
      <w:pPr>
        <w:bidi/>
        <w:rPr>
          <w:rFonts w:ascii="Simplified Arabic" w:hAnsi="Simplified Arabic" w:cs="Simplified Arabic"/>
          <w:sz w:val="28"/>
          <w:szCs w:val="28"/>
          <w:rtl/>
          <w:lang w:bidi="ar-AE"/>
        </w:rPr>
      </w:pPr>
    </w:p>
    <w:p w14:paraId="3D1B9C38" w14:textId="77777777" w:rsidR="008C4A45" w:rsidRPr="00B06BFD" w:rsidRDefault="008C4A45" w:rsidP="008C4A45">
      <w:pPr>
        <w:bidi/>
        <w:rPr>
          <w:rFonts w:ascii="Simplified Arabic" w:hAnsi="Simplified Arabic" w:cs="Simplified Arabic"/>
          <w:b/>
          <w:bCs/>
          <w:iCs/>
          <w:sz w:val="28"/>
          <w:szCs w:val="28"/>
        </w:rPr>
      </w:pPr>
      <w:r w:rsidRPr="00B06BFD">
        <w:rPr>
          <w:rFonts w:ascii="Simplified Arabic" w:hAnsi="Simplified Arabic" w:cs="Simplified Arabic" w:hint="cs"/>
          <w:b/>
          <w:bCs/>
          <w:iCs/>
          <w:sz w:val="28"/>
          <w:szCs w:val="28"/>
          <w:rtl/>
        </w:rPr>
        <w:t xml:space="preserve">ملاحظات للمحررين: جميع </w:t>
      </w:r>
      <w:r w:rsidRPr="00B06BFD">
        <w:rPr>
          <w:rFonts w:ascii="Simplified Arabic" w:hAnsi="Simplified Arabic" w:cs="Simplified Arabic"/>
          <w:b/>
          <w:bCs/>
          <w:iCs/>
          <w:sz w:val="28"/>
          <w:szCs w:val="28"/>
          <w:rtl/>
        </w:rPr>
        <w:t>م</w:t>
      </w:r>
      <w:r w:rsidRPr="00B06BFD">
        <w:rPr>
          <w:rFonts w:ascii="Simplified Arabic" w:hAnsi="Simplified Arabic" w:cs="Simplified Arabic" w:hint="cs"/>
          <w:b/>
          <w:bCs/>
          <w:iCs/>
          <w:sz w:val="28"/>
          <w:szCs w:val="28"/>
          <w:rtl/>
        </w:rPr>
        <w:t>م</w:t>
      </w:r>
      <w:r w:rsidRPr="00B06BFD">
        <w:rPr>
          <w:rFonts w:ascii="Simplified Arabic" w:hAnsi="Simplified Arabic" w:cs="Simplified Arabic"/>
          <w:b/>
          <w:bCs/>
          <w:iCs/>
          <w:sz w:val="28"/>
          <w:szCs w:val="28"/>
          <w:rtl/>
        </w:rPr>
        <w:t>يزات مساعدة السائق</w:t>
      </w:r>
      <w:r w:rsidRPr="00B06BFD">
        <w:rPr>
          <w:rFonts w:ascii="Simplified Arabic" w:hAnsi="Simplified Arabic" w:cs="Simplified Arabic" w:hint="cs"/>
          <w:b/>
          <w:bCs/>
          <w:iCs/>
          <w:sz w:val="28"/>
          <w:szCs w:val="28"/>
          <w:rtl/>
        </w:rPr>
        <w:t>ين</w:t>
      </w:r>
      <w:r w:rsidRPr="00B06BFD">
        <w:rPr>
          <w:rFonts w:ascii="Simplified Arabic" w:hAnsi="Simplified Arabic" w:cs="Simplified Arabic"/>
          <w:b/>
          <w:bCs/>
          <w:iCs/>
          <w:sz w:val="28"/>
          <w:szCs w:val="28"/>
          <w:rtl/>
        </w:rPr>
        <w:t xml:space="preserve"> </w:t>
      </w:r>
      <w:r w:rsidRPr="00B06BFD">
        <w:rPr>
          <w:rFonts w:ascii="Simplified Arabic" w:hAnsi="Simplified Arabic" w:cs="Simplified Arabic" w:hint="cs"/>
          <w:b/>
          <w:bCs/>
          <w:iCs/>
          <w:sz w:val="28"/>
          <w:szCs w:val="28"/>
          <w:rtl/>
        </w:rPr>
        <w:t>كمالية</w:t>
      </w:r>
      <w:r w:rsidRPr="00B06BFD">
        <w:rPr>
          <w:rFonts w:ascii="Simplified Arabic" w:hAnsi="Simplified Arabic" w:cs="Simplified Arabic"/>
          <w:b/>
          <w:bCs/>
          <w:iCs/>
          <w:sz w:val="28"/>
          <w:szCs w:val="28"/>
          <w:rtl/>
        </w:rPr>
        <w:t xml:space="preserve"> ولا تحل محل انتباه السائق وحك</w:t>
      </w:r>
      <w:r w:rsidRPr="00B06BFD">
        <w:rPr>
          <w:rFonts w:ascii="Simplified Arabic" w:hAnsi="Simplified Arabic" w:cs="Simplified Arabic" w:hint="cs"/>
          <w:b/>
          <w:bCs/>
          <w:iCs/>
          <w:sz w:val="28"/>
          <w:szCs w:val="28"/>
          <w:rtl/>
        </w:rPr>
        <w:t>مه</w:t>
      </w:r>
      <w:r w:rsidRPr="00B06BFD">
        <w:rPr>
          <w:rFonts w:ascii="Simplified Arabic" w:hAnsi="Simplified Arabic" w:cs="Simplified Arabic"/>
          <w:b/>
          <w:bCs/>
          <w:iCs/>
          <w:sz w:val="28"/>
          <w:szCs w:val="28"/>
          <w:rtl/>
        </w:rPr>
        <w:t xml:space="preserve"> وتحتاج إلى </w:t>
      </w:r>
      <w:r w:rsidRPr="00B06BFD">
        <w:rPr>
          <w:rFonts w:ascii="Simplified Arabic" w:hAnsi="Simplified Arabic" w:cs="Simplified Arabic" w:hint="cs"/>
          <w:b/>
          <w:bCs/>
          <w:iCs/>
          <w:sz w:val="28"/>
          <w:szCs w:val="28"/>
          <w:rtl/>
        </w:rPr>
        <w:t xml:space="preserve">قدرته على </w:t>
      </w:r>
      <w:r w:rsidRPr="00B06BFD">
        <w:rPr>
          <w:rFonts w:ascii="Simplified Arabic" w:hAnsi="Simplified Arabic" w:cs="Simplified Arabic"/>
          <w:b/>
          <w:bCs/>
          <w:iCs/>
          <w:sz w:val="28"/>
          <w:szCs w:val="28"/>
          <w:rtl/>
        </w:rPr>
        <w:t xml:space="preserve">التحكم في السيارة. </w:t>
      </w:r>
      <w:r w:rsidRPr="00B06BFD">
        <w:rPr>
          <w:rFonts w:ascii="Simplified Arabic" w:hAnsi="Simplified Arabic" w:cs="Simplified Arabic" w:hint="cs"/>
          <w:b/>
          <w:bCs/>
          <w:iCs/>
          <w:sz w:val="28"/>
          <w:szCs w:val="28"/>
          <w:rtl/>
        </w:rPr>
        <w:t xml:space="preserve">وعلاوة على ذلك، قد لا تعمل هذه التقنيات على </w:t>
      </w:r>
      <w:r w:rsidRPr="00B06BFD">
        <w:rPr>
          <w:rFonts w:ascii="Simplified Arabic" w:hAnsi="Simplified Arabic" w:cs="Simplified Arabic"/>
          <w:b/>
          <w:bCs/>
          <w:iCs/>
          <w:sz w:val="28"/>
          <w:szCs w:val="28"/>
          <w:rtl/>
        </w:rPr>
        <w:t xml:space="preserve">سرعات معينة أو في ظروف معينة من القيادة أو الطرق أو </w:t>
      </w:r>
      <w:r w:rsidRPr="00B06BFD">
        <w:rPr>
          <w:rFonts w:ascii="Simplified Arabic" w:hAnsi="Simplified Arabic" w:cs="Simplified Arabic" w:hint="cs"/>
          <w:b/>
          <w:bCs/>
          <w:iCs/>
          <w:sz w:val="28"/>
          <w:szCs w:val="28"/>
          <w:rtl/>
        </w:rPr>
        <w:t>الأحوال الجوية</w:t>
      </w:r>
      <w:r w:rsidRPr="00B06BFD">
        <w:rPr>
          <w:rFonts w:ascii="Simplified Arabic" w:hAnsi="Simplified Arabic" w:cs="Simplified Arabic"/>
          <w:b/>
          <w:bCs/>
          <w:iCs/>
          <w:sz w:val="28"/>
          <w:szCs w:val="28"/>
          <w:rtl/>
        </w:rPr>
        <w:t>.</w:t>
      </w:r>
    </w:p>
    <w:p w14:paraId="248A34A4" w14:textId="77777777" w:rsidR="000920EC" w:rsidRPr="000920EC" w:rsidRDefault="000920EC" w:rsidP="008B0134">
      <w:pPr>
        <w:rPr>
          <w:rFonts w:ascii="Arial" w:hAnsi="Arial" w:cs="Arial"/>
          <w:color w:val="000000" w:themeColor="text1"/>
        </w:rPr>
      </w:pPr>
    </w:p>
    <w:p w14:paraId="24AA8817" w14:textId="77777777" w:rsidR="008C4A45" w:rsidRPr="00275B0D" w:rsidRDefault="008C4A45" w:rsidP="008C4A45">
      <w:pPr>
        <w:pStyle w:val="NormalWeb"/>
        <w:spacing w:before="0" w:beforeAutospacing="0" w:after="150" w:afterAutospacing="0" w:line="276" w:lineRule="auto"/>
        <w:jc w:val="center"/>
        <w:rPr>
          <w:rFonts w:ascii="Simplified Arabic" w:hAnsi="Simplified Arabic" w:cs="Simplified Arabic"/>
        </w:rPr>
      </w:pPr>
      <w:r w:rsidRPr="00275B0D">
        <w:rPr>
          <w:rFonts w:ascii="Simplified Arabic" w:hAnsi="Simplified Arabic" w:cs="Simplified Arabic"/>
        </w:rPr>
        <w:t># # #</w:t>
      </w:r>
    </w:p>
    <w:p w14:paraId="3D339387" w14:textId="77777777" w:rsidR="008C4A45" w:rsidRPr="000E031D" w:rsidRDefault="008C4A45" w:rsidP="008C4A45">
      <w:pPr>
        <w:bidi/>
        <w:rPr>
          <w:rFonts w:ascii="Simplified Arabic" w:hAnsi="Simplified Arabic" w:cs="Simplified Arabic"/>
          <w:b/>
          <w:bCs/>
          <w:i/>
          <w:iCs/>
          <w:sz w:val="20"/>
          <w:szCs w:val="20"/>
          <w:rtl/>
        </w:rPr>
      </w:pPr>
      <w:r w:rsidRPr="000E031D">
        <w:rPr>
          <w:rFonts w:ascii="Simplified Arabic" w:hAnsi="Simplified Arabic" w:cs="Simplified Arabic"/>
          <w:b/>
          <w:bCs/>
          <w:i/>
          <w:iCs/>
          <w:sz w:val="20"/>
          <w:szCs w:val="20"/>
          <w:rtl/>
        </w:rPr>
        <w:t>نبذة عن شركة فورد موتور كومباني</w:t>
      </w:r>
    </w:p>
    <w:p w14:paraId="7EAF6C38" w14:textId="1BD678CD" w:rsidR="008C4A45" w:rsidRPr="000E031D" w:rsidRDefault="00E47083" w:rsidP="008C4A45">
      <w:pPr>
        <w:bidi/>
        <w:rPr>
          <w:rFonts w:ascii="Simplified Arabic" w:hAnsi="Simplified Arabic" w:cs="Simplified Arabic"/>
          <w:i/>
          <w:sz w:val="20"/>
          <w:szCs w:val="20"/>
          <w:rtl/>
        </w:rPr>
      </w:pPr>
      <w:r w:rsidRPr="00457509">
        <w:rPr>
          <w:rFonts w:ascii="Simplified Arabic" w:hAnsi="Simplified Arabic" w:cs="Simplified Arabic"/>
          <w:i/>
          <w:sz w:val="20"/>
          <w:szCs w:val="20"/>
          <w:rtl/>
        </w:rPr>
        <w:t xml:space="preserve">فورد موتور كومباني هي شركة عالمية تتخذ من مدينة ديربورن في ولاية ميشيغان الأمريكية مقراً لها. وتقوم الشركة بأعمال التصميم، والتصنيع، والتسويق، وتوفير الخدمات لمجموعة فورد الكاملة من السيارات، والشاحنات، والسيارات الرياضية متعددة الاستعمالات، والسيارات الكهربائية، إضافة إلى سيارات لينكون الفاخرة. كما تقدم الشركة خدمات مالية من خلال شركة فورد موتور كريديت، وتواصل تعزيز مكانتها الرائدة في فئة السيارات الكهربائية، والسيارات ذاتية القيادة وحلول النقل. ويوجد لدى فورد نحو </w:t>
      </w:r>
      <w:r w:rsidRPr="00457509">
        <w:rPr>
          <w:rFonts w:ascii="Simplified Arabic" w:hAnsi="Simplified Arabic" w:cs="Simplified Arabic"/>
          <w:i/>
          <w:sz w:val="20"/>
          <w:szCs w:val="20"/>
        </w:rPr>
        <w:t>196,000</w:t>
      </w:r>
      <w:r w:rsidRPr="00457509">
        <w:rPr>
          <w:rFonts w:ascii="Simplified Arabic" w:hAnsi="Simplified Arabic" w:cs="Simplified Arabic"/>
          <w:i/>
          <w:sz w:val="20"/>
          <w:szCs w:val="20"/>
          <w:rtl/>
        </w:rPr>
        <w:t xml:space="preserve"> موظف في كافة أرجاء العالم. لمزيد من المعلومات حول فورد ومنتجاتها وشركة فورد موتور كريديت، يرجى زيارة الموقع الإلكتروني </w:t>
      </w:r>
      <w:hyperlink r:id="rId9" w:history="1">
        <w:r w:rsidRPr="00457509">
          <w:rPr>
            <w:rStyle w:val="Hyperlink"/>
            <w:rFonts w:ascii="Simplified Arabic" w:hAnsi="Simplified Arabic" w:cs="Simplified Arabic"/>
            <w:i/>
            <w:sz w:val="20"/>
            <w:szCs w:val="20"/>
          </w:rPr>
          <w:t>www.corporate.ford.com</w:t>
        </w:r>
      </w:hyperlink>
      <w:r w:rsidRPr="00457509">
        <w:rPr>
          <w:rStyle w:val="Hyperlink"/>
          <w:rFonts w:ascii="Simplified Arabic" w:hAnsi="Simplified Arabic" w:cs="Simplified Arabic"/>
          <w:i/>
          <w:sz w:val="20"/>
          <w:szCs w:val="20"/>
        </w:rPr>
        <w:t>.</w:t>
      </w:r>
      <w:r w:rsidR="008C4A45" w:rsidRPr="000E031D">
        <w:rPr>
          <w:rStyle w:val="Hyperlink"/>
          <w:rFonts w:ascii="Simplified Arabic" w:hAnsi="Simplified Arabic" w:cs="Simplified Arabic"/>
          <w:i/>
          <w:sz w:val="20"/>
          <w:szCs w:val="20"/>
          <w:rtl/>
        </w:rPr>
        <w:br/>
      </w:r>
      <w:bookmarkStart w:id="0" w:name="begin"/>
      <w:bookmarkEnd w:id="0"/>
    </w:p>
    <w:p w14:paraId="5651D06C" w14:textId="6F813526" w:rsidR="00D23135" w:rsidRDefault="008C4A45" w:rsidP="00D23135">
      <w:pPr>
        <w:bidi/>
        <w:rPr>
          <w:rFonts w:ascii="Simplified Arabic" w:hAnsi="Simplified Arabic" w:cs="Simplified Arabic"/>
          <w:iCs/>
          <w:sz w:val="20"/>
          <w:szCs w:val="20"/>
        </w:rPr>
      </w:pPr>
      <w:r w:rsidRPr="000E031D">
        <w:rPr>
          <w:rFonts w:ascii="Simplified Arabic" w:hAnsi="Simplified Arabic" w:cs="Simplified Arabic"/>
          <w:iCs/>
          <w:sz w:val="20"/>
          <w:szCs w:val="20"/>
          <w:rtl/>
        </w:rPr>
        <w:t>تحظى شركة فورد بتاريخ عريق في منطقة الشرق الأوسط يعود إلى أكثر من 60 عاماً. ويدير المستوردون- الموزعون المحليون للشركة أكثر من 155 منشأة في المنطقة ويوجد لديهم ما يزيد على 7000 موظّف، معظمهم من الموظفين العرب. لمزيد من المعلومات حول فورد الشرق الأوسط يرجى زيارة الموقع</w:t>
      </w:r>
      <w:hyperlink r:id="rId10" w:history="1">
        <w:r w:rsidRPr="000E031D">
          <w:rPr>
            <w:rStyle w:val="Hyperlink"/>
            <w:rFonts w:ascii="Simplified Arabic" w:hAnsi="Simplified Arabic" w:cs="Simplified Arabic"/>
            <w:i/>
            <w:iCs/>
            <w:sz w:val="20"/>
            <w:szCs w:val="20"/>
            <w:rtl/>
          </w:rPr>
          <w:t xml:space="preserve"> </w:t>
        </w:r>
        <w:r w:rsidRPr="000E031D">
          <w:rPr>
            <w:rStyle w:val="Hyperlink"/>
            <w:rFonts w:ascii="Simplified Arabic" w:hAnsi="Simplified Arabic" w:cs="Simplified Arabic"/>
            <w:i/>
            <w:iCs/>
            <w:sz w:val="20"/>
            <w:szCs w:val="20"/>
          </w:rPr>
          <w:t>www.me.ford.com</w:t>
        </w:r>
      </w:hyperlink>
      <w:r w:rsidRPr="000E031D">
        <w:rPr>
          <w:rFonts w:ascii="Simplified Arabic" w:hAnsi="Simplified Arabic" w:cs="Simplified Arabic"/>
          <w:sz w:val="20"/>
          <w:szCs w:val="20"/>
        </w:rPr>
        <w:t>.</w:t>
      </w:r>
      <w:r w:rsidRPr="000E031D">
        <w:rPr>
          <w:rFonts w:ascii="Simplified Arabic" w:hAnsi="Simplified Arabic" w:cs="Simplified Arabic"/>
          <w:i/>
          <w:sz w:val="20"/>
          <w:szCs w:val="20"/>
          <w:rtl/>
        </w:rPr>
        <w:br/>
      </w:r>
      <w:r w:rsidRPr="000E031D">
        <w:rPr>
          <w:rFonts w:ascii="Simplified Arabic" w:hAnsi="Simplified Arabic" w:cs="Simplified Arabic"/>
          <w:i/>
          <w:sz w:val="28"/>
          <w:szCs w:val="28"/>
          <w:rtl/>
        </w:rPr>
        <w:br/>
      </w:r>
      <w:r w:rsidRPr="000E031D">
        <w:rPr>
          <w:rFonts w:ascii="Simplified Arabic" w:hAnsi="Simplified Arabic" w:cs="Simplified Arabic"/>
          <w:iCs/>
          <w:sz w:val="20"/>
          <w:szCs w:val="20"/>
          <w:rtl/>
        </w:rPr>
        <w:t>كما تعتبر شركة فورد الشرق الأوسط من الشركات الرائدة في مجال المواطنة المؤسسية في المنطقة من خلال ثلاثة برامج قائمة حالياً وهي: برنامج "منح فورد للمحافظة على البيئة" وحملة "محاربات بروح وردية" للتوعية بمرض سرطان الثدي، وبرنامج مهارات القيادة من فورد لحياة آمنة.</w:t>
      </w:r>
    </w:p>
    <w:p w14:paraId="4AE0D9C1" w14:textId="77777777" w:rsidR="00D23135" w:rsidRPr="000E031D" w:rsidRDefault="00D23135" w:rsidP="00D23135">
      <w:pPr>
        <w:bidi/>
        <w:rPr>
          <w:rFonts w:ascii="Simplified Arabic" w:hAnsi="Simplified Arabic" w:cs="Simplified Arabic"/>
          <w:iCs/>
          <w:sz w:val="20"/>
          <w:szCs w:val="20"/>
          <w:rtl/>
        </w:rPr>
      </w:pPr>
    </w:p>
    <w:p w14:paraId="621C63C2" w14:textId="77777777" w:rsidR="00275B0D" w:rsidRPr="000E031D" w:rsidRDefault="00275B0D" w:rsidP="00275B0D">
      <w:pPr>
        <w:bidi/>
        <w:rPr>
          <w:rFonts w:ascii="Simplified Arabic" w:hAnsi="Simplified Arabic" w:cs="Simplified Arabic"/>
          <w:sz w:val="20"/>
          <w:szCs w:val="20"/>
        </w:rPr>
      </w:pPr>
    </w:p>
    <w:tbl>
      <w:tblPr>
        <w:bidiVisual/>
        <w:tblW w:w="9680" w:type="dxa"/>
        <w:tblLayout w:type="fixed"/>
        <w:tblLook w:val="0000" w:firstRow="0" w:lastRow="0" w:firstColumn="0" w:lastColumn="0" w:noHBand="0" w:noVBand="0"/>
      </w:tblPr>
      <w:tblGrid>
        <w:gridCol w:w="1188"/>
        <w:gridCol w:w="3513"/>
        <w:gridCol w:w="540"/>
        <w:gridCol w:w="4439"/>
      </w:tblGrid>
      <w:tr w:rsidR="003E5020" w:rsidRPr="000E031D" w14:paraId="0356F7E6" w14:textId="77777777" w:rsidTr="00D23135">
        <w:trPr>
          <w:trHeight w:val="490"/>
        </w:trPr>
        <w:tc>
          <w:tcPr>
            <w:tcW w:w="1188" w:type="dxa"/>
          </w:tcPr>
          <w:p w14:paraId="4AA6F5FA" w14:textId="77777777" w:rsidR="003E5020" w:rsidRPr="000E031D" w:rsidRDefault="003E5020" w:rsidP="00EF003A">
            <w:pPr>
              <w:bidi/>
              <w:rPr>
                <w:rFonts w:ascii="Simplified Arabic" w:eastAsia="Times New Roman" w:hAnsi="Simplified Arabic" w:cs="Simplified Arabic"/>
                <w:sz w:val="20"/>
                <w:szCs w:val="20"/>
                <w:rtl/>
              </w:rPr>
            </w:pPr>
            <w:r w:rsidRPr="000E031D">
              <w:rPr>
                <w:rFonts w:ascii="Simplified Arabic" w:hAnsi="Simplified Arabic" w:cs="Simplified Arabic"/>
                <w:b/>
                <w:bCs/>
                <w:iCs/>
                <w:sz w:val="20"/>
                <w:szCs w:val="20"/>
                <w:rtl/>
              </w:rPr>
              <w:t>جهات الاتصال:</w:t>
            </w:r>
          </w:p>
        </w:tc>
        <w:tc>
          <w:tcPr>
            <w:tcW w:w="3513" w:type="dxa"/>
          </w:tcPr>
          <w:p w14:paraId="02374DFE" w14:textId="77777777" w:rsidR="003E5020" w:rsidRPr="000E031D" w:rsidRDefault="003E5020" w:rsidP="00EF003A">
            <w:pPr>
              <w:bidi/>
              <w:rPr>
                <w:rFonts w:ascii="Simplified Arabic" w:eastAsia="Times New Roman" w:hAnsi="Simplified Arabic" w:cs="Simplified Arabic"/>
                <w:sz w:val="20"/>
                <w:szCs w:val="20"/>
                <w:rtl/>
              </w:rPr>
            </w:pPr>
            <w:r w:rsidRPr="000E031D">
              <w:rPr>
                <w:rFonts w:ascii="Simplified Arabic" w:hAnsi="Simplified Arabic" w:cs="Simplified Arabic"/>
                <w:sz w:val="20"/>
                <w:szCs w:val="20"/>
                <w:rtl/>
              </w:rPr>
              <w:t>سوسن نيغوصيان</w:t>
            </w:r>
          </w:p>
          <w:p w14:paraId="1EB7B868" w14:textId="77777777" w:rsidR="003E5020" w:rsidRPr="000E031D" w:rsidRDefault="003E5020" w:rsidP="00EF003A">
            <w:pPr>
              <w:bidi/>
              <w:rPr>
                <w:rFonts w:ascii="Simplified Arabic" w:eastAsia="Times New Roman" w:hAnsi="Simplified Arabic" w:cs="Simplified Arabic"/>
                <w:sz w:val="20"/>
                <w:szCs w:val="20"/>
                <w:rtl/>
              </w:rPr>
            </w:pPr>
            <w:r w:rsidRPr="000E031D">
              <w:rPr>
                <w:rFonts w:ascii="Simplified Arabic" w:hAnsi="Simplified Arabic" w:cs="Simplified Arabic"/>
                <w:sz w:val="20"/>
                <w:szCs w:val="20"/>
                <w:rtl/>
              </w:rPr>
              <w:t>الشؤون الإعلامية في الشرق الأوسط وشمال أفريقيا</w:t>
            </w:r>
          </w:p>
          <w:p w14:paraId="092A2AEE" w14:textId="77777777" w:rsidR="003E5020" w:rsidRPr="000E031D" w:rsidRDefault="003E5020" w:rsidP="00EF003A">
            <w:pPr>
              <w:bidi/>
              <w:rPr>
                <w:rFonts w:ascii="Simplified Arabic" w:eastAsia="Times New Roman" w:hAnsi="Simplified Arabic" w:cs="Simplified Arabic"/>
                <w:sz w:val="20"/>
                <w:szCs w:val="20"/>
                <w:rtl/>
              </w:rPr>
            </w:pPr>
            <w:r w:rsidRPr="000E031D">
              <w:rPr>
                <w:rFonts w:ascii="Simplified Arabic" w:hAnsi="Simplified Arabic" w:cs="Simplified Arabic"/>
                <w:sz w:val="20"/>
                <w:szCs w:val="20"/>
                <w:rtl/>
              </w:rPr>
              <w:t>فورد الشرق الأوسط وأفريقيا</w:t>
            </w:r>
          </w:p>
        </w:tc>
        <w:tc>
          <w:tcPr>
            <w:tcW w:w="540" w:type="dxa"/>
          </w:tcPr>
          <w:p w14:paraId="31BD98F8" w14:textId="77777777" w:rsidR="003E5020" w:rsidRPr="000E031D" w:rsidRDefault="003E5020" w:rsidP="00EF003A">
            <w:pPr>
              <w:bidi/>
              <w:rPr>
                <w:rFonts w:ascii="Simplified Arabic" w:eastAsia="Times New Roman" w:hAnsi="Simplified Arabic" w:cs="Simplified Arabic"/>
                <w:sz w:val="20"/>
                <w:szCs w:val="20"/>
              </w:rPr>
            </w:pPr>
          </w:p>
        </w:tc>
        <w:tc>
          <w:tcPr>
            <w:tcW w:w="4439" w:type="dxa"/>
          </w:tcPr>
          <w:p w14:paraId="51A237E3" w14:textId="77777777" w:rsidR="003E5020" w:rsidRPr="000E031D" w:rsidRDefault="003E5020" w:rsidP="00EF003A">
            <w:pPr>
              <w:bidi/>
              <w:rPr>
                <w:rFonts w:ascii="Simplified Arabic" w:eastAsia="Times New Roman" w:hAnsi="Simplified Arabic" w:cs="Simplified Arabic"/>
                <w:sz w:val="20"/>
                <w:szCs w:val="20"/>
                <w:rtl/>
              </w:rPr>
            </w:pPr>
            <w:r>
              <w:rPr>
                <w:rFonts w:ascii="Simplified Arabic" w:hAnsi="Simplified Arabic" w:cs="Simplified Arabic" w:hint="cs"/>
                <w:sz w:val="20"/>
                <w:szCs w:val="20"/>
                <w:rtl/>
              </w:rPr>
              <w:t>رشا غانم</w:t>
            </w:r>
          </w:p>
          <w:p w14:paraId="5746D87B" w14:textId="77777777" w:rsidR="003E5020" w:rsidRPr="000E031D" w:rsidRDefault="003E5020" w:rsidP="00EF003A">
            <w:pPr>
              <w:bidi/>
              <w:rPr>
                <w:rFonts w:ascii="Simplified Arabic" w:eastAsia="Times New Roman" w:hAnsi="Simplified Arabic" w:cs="Simplified Arabic"/>
                <w:sz w:val="20"/>
                <w:szCs w:val="20"/>
                <w:rtl/>
              </w:rPr>
            </w:pPr>
            <w:r w:rsidRPr="000E031D">
              <w:rPr>
                <w:rFonts w:ascii="Simplified Arabic" w:hAnsi="Simplified Arabic" w:cs="Simplified Arabic"/>
                <w:sz w:val="20"/>
                <w:szCs w:val="20"/>
                <w:rtl/>
              </w:rPr>
              <w:t>أصداء بي</w:t>
            </w:r>
            <w:r>
              <w:rPr>
                <w:rFonts w:ascii="Simplified Arabic" w:hAnsi="Simplified Arabic" w:cs="Simplified Arabic" w:hint="cs"/>
                <w:sz w:val="20"/>
                <w:szCs w:val="20"/>
                <w:rtl/>
              </w:rPr>
              <w:t xml:space="preserve"> سي دبليو </w:t>
            </w:r>
          </w:p>
          <w:p w14:paraId="53EBB86E" w14:textId="77777777" w:rsidR="003E5020" w:rsidRPr="000E031D" w:rsidRDefault="003E5020" w:rsidP="00EF003A">
            <w:pPr>
              <w:bidi/>
              <w:rPr>
                <w:rFonts w:ascii="Simplified Arabic" w:eastAsia="Times New Roman" w:hAnsi="Simplified Arabic" w:cs="Simplified Arabic"/>
                <w:sz w:val="20"/>
                <w:szCs w:val="20"/>
                <w:rtl/>
              </w:rPr>
            </w:pPr>
            <w:r w:rsidRPr="000E031D">
              <w:rPr>
                <w:rFonts w:ascii="Simplified Arabic" w:hAnsi="Simplified Arabic" w:cs="Simplified Arabic"/>
                <w:sz w:val="20"/>
                <w:szCs w:val="20"/>
                <w:rtl/>
              </w:rPr>
              <w:t>دبي، الإمارات العربية المتحدة</w:t>
            </w:r>
          </w:p>
        </w:tc>
      </w:tr>
      <w:tr w:rsidR="003E5020" w:rsidRPr="000E031D" w14:paraId="0124F689" w14:textId="77777777" w:rsidTr="00D23135">
        <w:tc>
          <w:tcPr>
            <w:tcW w:w="1188" w:type="dxa"/>
          </w:tcPr>
          <w:p w14:paraId="3A70D852" w14:textId="77777777" w:rsidR="003E5020" w:rsidRPr="000E031D" w:rsidRDefault="003E5020" w:rsidP="00EF003A">
            <w:pPr>
              <w:bidi/>
              <w:rPr>
                <w:rFonts w:ascii="Simplified Arabic" w:eastAsia="Times New Roman" w:hAnsi="Simplified Arabic" w:cs="Simplified Arabic"/>
                <w:color w:val="000000"/>
                <w:sz w:val="20"/>
                <w:szCs w:val="20"/>
              </w:rPr>
            </w:pPr>
          </w:p>
        </w:tc>
        <w:tc>
          <w:tcPr>
            <w:tcW w:w="3513" w:type="dxa"/>
          </w:tcPr>
          <w:p w14:paraId="16278A3F" w14:textId="77777777" w:rsidR="003E5020" w:rsidRPr="000E031D" w:rsidRDefault="003E5020" w:rsidP="00EF003A">
            <w:pPr>
              <w:bidi/>
              <w:rPr>
                <w:rFonts w:ascii="Simplified Arabic" w:eastAsia="Times New Roman" w:hAnsi="Simplified Arabic" w:cs="Simplified Arabic"/>
                <w:color w:val="000000"/>
                <w:sz w:val="20"/>
                <w:szCs w:val="20"/>
                <w:rtl/>
              </w:rPr>
            </w:pPr>
            <w:r w:rsidRPr="000E031D">
              <w:rPr>
                <w:rFonts w:ascii="Simplified Arabic" w:hAnsi="Simplified Arabic" w:cs="Simplified Arabic"/>
                <w:color w:val="000000"/>
                <w:sz w:val="20"/>
                <w:szCs w:val="20"/>
                <w:cs/>
              </w:rPr>
              <w:t>‎</w:t>
            </w:r>
            <w:r w:rsidRPr="000E031D">
              <w:rPr>
                <w:rFonts w:ascii="Simplified Arabic" w:hAnsi="Simplified Arabic" w:cs="Simplified Arabic"/>
                <w:color w:val="000000"/>
                <w:sz w:val="20"/>
                <w:szCs w:val="20"/>
                <w:rtl/>
                <w:cs/>
              </w:rPr>
              <w:t>971-4-356-6368</w:t>
            </w:r>
          </w:p>
        </w:tc>
        <w:tc>
          <w:tcPr>
            <w:tcW w:w="540" w:type="dxa"/>
          </w:tcPr>
          <w:p w14:paraId="05EF5F2B" w14:textId="77777777" w:rsidR="003E5020" w:rsidRPr="000E031D" w:rsidRDefault="003E5020" w:rsidP="00EF003A">
            <w:pPr>
              <w:bidi/>
              <w:rPr>
                <w:rFonts w:ascii="Simplified Arabic" w:eastAsia="Times New Roman" w:hAnsi="Simplified Arabic" w:cs="Simplified Arabic"/>
                <w:color w:val="000000"/>
                <w:sz w:val="20"/>
                <w:szCs w:val="20"/>
              </w:rPr>
            </w:pPr>
          </w:p>
        </w:tc>
        <w:tc>
          <w:tcPr>
            <w:tcW w:w="4439" w:type="dxa"/>
          </w:tcPr>
          <w:p w14:paraId="4B22A4A6" w14:textId="77777777" w:rsidR="003E5020" w:rsidRPr="000E031D" w:rsidRDefault="003E5020" w:rsidP="00EF003A">
            <w:pPr>
              <w:bidi/>
              <w:rPr>
                <w:rFonts w:ascii="Simplified Arabic" w:eastAsia="Times New Roman" w:hAnsi="Simplified Arabic" w:cs="Simplified Arabic"/>
                <w:color w:val="000000"/>
                <w:sz w:val="20"/>
                <w:szCs w:val="20"/>
                <w:rtl/>
              </w:rPr>
            </w:pPr>
            <w:r w:rsidRPr="000E031D">
              <w:rPr>
                <w:rFonts w:ascii="Simplified Arabic" w:hAnsi="Simplified Arabic" w:cs="Simplified Arabic"/>
                <w:sz w:val="20"/>
                <w:szCs w:val="20"/>
                <w:cs/>
              </w:rPr>
              <w:t>‎</w:t>
            </w:r>
            <w:r w:rsidRPr="000E031D">
              <w:rPr>
                <w:rFonts w:ascii="Simplified Arabic" w:hAnsi="Simplified Arabic" w:cs="Simplified Arabic"/>
                <w:sz w:val="20"/>
                <w:szCs w:val="20"/>
                <w:rtl/>
                <w:cs/>
              </w:rPr>
              <w:t>971-4-4507600</w:t>
            </w:r>
          </w:p>
        </w:tc>
      </w:tr>
      <w:tr w:rsidR="003E5020" w:rsidRPr="000E031D" w14:paraId="193DACDB" w14:textId="77777777" w:rsidTr="00D23135">
        <w:trPr>
          <w:trHeight w:val="303"/>
        </w:trPr>
        <w:tc>
          <w:tcPr>
            <w:tcW w:w="1188" w:type="dxa"/>
          </w:tcPr>
          <w:p w14:paraId="0212A2C4" w14:textId="77777777" w:rsidR="003E5020" w:rsidRPr="000E031D" w:rsidRDefault="003E5020" w:rsidP="00EF003A">
            <w:pPr>
              <w:bidi/>
              <w:rPr>
                <w:rFonts w:ascii="Simplified Arabic" w:eastAsia="Times New Roman" w:hAnsi="Simplified Arabic" w:cs="Simplified Arabic"/>
                <w:color w:val="000000"/>
                <w:sz w:val="20"/>
                <w:szCs w:val="20"/>
              </w:rPr>
            </w:pPr>
            <w:bookmarkStart w:id="1" w:name="_GoBack"/>
            <w:bookmarkEnd w:id="1"/>
          </w:p>
        </w:tc>
        <w:tc>
          <w:tcPr>
            <w:tcW w:w="3513" w:type="dxa"/>
          </w:tcPr>
          <w:p w14:paraId="1FFAE723" w14:textId="77777777" w:rsidR="003E5020" w:rsidRPr="000E031D" w:rsidRDefault="00D23135" w:rsidP="00EF003A">
            <w:pPr>
              <w:bidi/>
              <w:rPr>
                <w:rFonts w:ascii="Simplified Arabic" w:eastAsia="Times New Roman" w:hAnsi="Simplified Arabic" w:cs="Simplified Arabic"/>
                <w:color w:val="000000"/>
                <w:sz w:val="20"/>
                <w:szCs w:val="20"/>
                <w:rtl/>
              </w:rPr>
            </w:pPr>
            <w:hyperlink r:id="rId11" w:history="1">
              <w:r w:rsidR="003E5020" w:rsidRPr="000E031D">
                <w:rPr>
                  <w:rFonts w:ascii="Simplified Arabic" w:hAnsi="Simplified Arabic" w:cs="Simplified Arabic"/>
                  <w:color w:val="0000FF"/>
                  <w:sz w:val="20"/>
                  <w:szCs w:val="20"/>
                  <w:u w:val="single"/>
                </w:rPr>
                <w:t>snigogho@ford.com</w:t>
              </w:r>
            </w:hyperlink>
          </w:p>
        </w:tc>
        <w:tc>
          <w:tcPr>
            <w:tcW w:w="540" w:type="dxa"/>
          </w:tcPr>
          <w:p w14:paraId="7781F5F3" w14:textId="77777777" w:rsidR="003E5020" w:rsidRPr="000E031D" w:rsidRDefault="003E5020" w:rsidP="00EF003A">
            <w:pPr>
              <w:bidi/>
              <w:rPr>
                <w:rFonts w:ascii="Simplified Arabic" w:eastAsia="Times New Roman" w:hAnsi="Simplified Arabic" w:cs="Simplified Arabic"/>
                <w:color w:val="000000"/>
                <w:sz w:val="20"/>
                <w:szCs w:val="20"/>
                <w:u w:val="single"/>
              </w:rPr>
            </w:pPr>
          </w:p>
        </w:tc>
        <w:tc>
          <w:tcPr>
            <w:tcW w:w="4439" w:type="dxa"/>
          </w:tcPr>
          <w:p w14:paraId="621CA1F3" w14:textId="10F2FB89" w:rsidR="003E5020" w:rsidRPr="00D23135" w:rsidRDefault="00D23135" w:rsidP="00D23135">
            <w:pPr>
              <w:bidi/>
              <w:rPr>
                <w:rFonts w:ascii="Simplified Arabic" w:eastAsia="Times New Roman" w:hAnsi="Simplified Arabic" w:cs="Simplified Arabic"/>
                <w:color w:val="0000FF"/>
                <w:sz w:val="20"/>
                <w:szCs w:val="20"/>
                <w:u w:val="single"/>
                <w:rtl/>
              </w:rPr>
            </w:pPr>
            <w:hyperlink r:id="rId12" w:history="1">
              <w:r w:rsidR="003E5020" w:rsidRPr="00347A79">
                <w:rPr>
                  <w:rStyle w:val="Hyperlink"/>
                  <w:rFonts w:ascii="Simplified Arabic" w:hAnsi="Simplified Arabic" w:cs="Simplified Arabic"/>
                  <w:sz w:val="20"/>
                  <w:szCs w:val="20"/>
                </w:rPr>
                <w:t xml:space="preserve"> rasha.ghanem@bcw-global.com</w:t>
              </w:r>
            </w:hyperlink>
          </w:p>
        </w:tc>
      </w:tr>
    </w:tbl>
    <w:p w14:paraId="6833DCBC" w14:textId="77777777" w:rsidR="00467DCC" w:rsidRDefault="00467DCC" w:rsidP="003E5020"/>
    <w:sectPr w:rsidR="00467DCC" w:rsidSect="00FE25A2">
      <w:headerReference w:type="default"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4E899" w14:textId="77777777" w:rsidR="007512C4" w:rsidRDefault="007512C4" w:rsidP="00070E42">
      <w:r>
        <w:separator/>
      </w:r>
    </w:p>
  </w:endnote>
  <w:endnote w:type="continuationSeparator" w:id="0">
    <w:p w14:paraId="202A18CE" w14:textId="77777777" w:rsidR="007512C4" w:rsidRDefault="007512C4" w:rsidP="00070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implified Arabic">
    <w:altName w:val="Times New Roman"/>
    <w:panose1 w:val="02020603050405020304"/>
    <w:charset w:val="B2"/>
    <w:family w:val="roman"/>
    <w:pitch w:val="variable"/>
    <w:sig w:usb0="00002003" w:usb1="80000000" w:usb2="00000008" w:usb3="00000000" w:csb0="0000004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64F9B" w14:textId="77777777" w:rsidR="003E5020" w:rsidRDefault="003E5020" w:rsidP="003E5020"/>
  <w:p w14:paraId="500C0A05" w14:textId="2019259D" w:rsidR="0023021D" w:rsidRPr="003E5020" w:rsidRDefault="003E5020" w:rsidP="003E5020">
    <w:pPr>
      <w:pStyle w:val="Footer"/>
      <w:bidi/>
      <w:jc w:val="center"/>
      <w:rPr>
        <w:rFonts w:ascii="Times New Roman" w:hAnsi="Times New Roman"/>
        <w:iCs/>
        <w:sz w:val="18"/>
        <w:szCs w:val="18"/>
      </w:rPr>
    </w:pPr>
    <w:r w:rsidRPr="004364BA">
      <w:rPr>
        <w:rFonts w:ascii="Times New Roman" w:hAnsi="Times New Roman"/>
        <w:sz w:val="18"/>
        <w:szCs w:val="18"/>
        <w:rtl/>
      </w:rPr>
      <w:t>للاطلاع على النشرات الإخباريّة والمواد المختصّة والصور الفوتوغرافية وتسجيلات الفيديو العالية الدقة، يرجى زيارة موقع</w:t>
    </w:r>
    <w:hyperlink r:id="rId1" w:history="1">
      <w:r w:rsidRPr="004364BA">
        <w:rPr>
          <w:rStyle w:val="Hyperlink"/>
          <w:rFonts w:ascii="Times New Roman" w:hAnsi="Times New Roman"/>
          <w:sz w:val="18"/>
          <w:szCs w:val="18"/>
          <w:rtl/>
        </w:rPr>
        <w:t xml:space="preserve"> </w:t>
      </w:r>
      <w:r w:rsidRPr="004364BA">
        <w:rPr>
          <w:rStyle w:val="Hyperlink"/>
          <w:rFonts w:ascii="Times New Roman" w:hAnsi="Times New Roman"/>
          <w:sz w:val="18"/>
          <w:szCs w:val="18"/>
        </w:rPr>
        <w:t>www.media.ford.com</w:t>
      </w:r>
    </w:hyperlink>
    <w:r w:rsidRPr="004364BA">
      <w:rPr>
        <w:rFonts w:ascii="Times New Roman" w:hAnsi="Times New Roman"/>
        <w:sz w:val="18"/>
        <w:szCs w:val="18"/>
      </w:rPr>
      <w:t>.</w:t>
    </w:r>
    <w:r w:rsidRPr="004364BA">
      <w:rPr>
        <w:rFonts w:ascii="Times New Roman" w:hAnsi="Times New Roman"/>
        <w:sz w:val="18"/>
        <w:szCs w:val="18"/>
        <w:rtl/>
      </w:rPr>
      <w:t xml:space="preserve">  </w:t>
    </w:r>
    <w:r w:rsidRPr="004364BA">
      <w:rPr>
        <w:rFonts w:ascii="Times New Roman" w:hAnsi="Times New Roman"/>
        <w:sz w:val="18"/>
        <w:szCs w:val="18"/>
        <w:rtl/>
      </w:rPr>
      <w:br/>
      <w:t>وندعوكم لمتابعتنا عبر موقع</w:t>
    </w:r>
    <w:hyperlink r:id="rId2" w:history="1">
      <w:r w:rsidRPr="004364BA">
        <w:rPr>
          <w:rStyle w:val="Hyperlink"/>
          <w:rFonts w:ascii="Times New Roman" w:hAnsi="Times New Roman"/>
          <w:iCs/>
          <w:sz w:val="18"/>
          <w:szCs w:val="18"/>
          <w:rtl/>
        </w:rPr>
        <w:t xml:space="preserve"> </w:t>
      </w:r>
      <w:r w:rsidRPr="004364BA">
        <w:rPr>
          <w:rStyle w:val="Hyperlink"/>
          <w:rFonts w:ascii="Times New Roman" w:hAnsi="Times New Roman"/>
          <w:iCs/>
          <w:sz w:val="18"/>
          <w:szCs w:val="18"/>
        </w:rPr>
        <w:t>www.facebook.com/fordmiddleeast</w:t>
      </w:r>
    </w:hyperlink>
    <w:r w:rsidRPr="004364BA">
      <w:rPr>
        <w:rFonts w:ascii="Times New Roman" w:hAnsi="Times New Roman"/>
        <w:sz w:val="18"/>
        <w:szCs w:val="18"/>
        <w:rtl/>
      </w:rPr>
      <w:t xml:space="preserve">، </w:t>
    </w:r>
    <w:hyperlink r:id="rId3" w:history="1">
      <w:r w:rsidRPr="004364BA">
        <w:rPr>
          <w:rStyle w:val="Hyperlink"/>
          <w:rFonts w:ascii="Times New Roman" w:hAnsi="Times New Roman"/>
          <w:iCs/>
          <w:sz w:val="18"/>
          <w:szCs w:val="18"/>
        </w:rPr>
        <w:t>www.twitter.com/fordmiddleeast</w:t>
      </w:r>
    </w:hyperlink>
    <w:r w:rsidRPr="004364BA">
      <w:rPr>
        <w:rFonts w:ascii="Times New Roman" w:hAnsi="Times New Roman"/>
        <w:iCs/>
        <w:sz w:val="18"/>
        <w:szCs w:val="18"/>
        <w:rtl/>
      </w:rPr>
      <w:t xml:space="preserve"> أو </w:t>
    </w:r>
    <w:hyperlink r:id="rId4" w:history="1">
      <w:r w:rsidRPr="004364BA">
        <w:rPr>
          <w:rStyle w:val="Hyperlink"/>
          <w:rFonts w:ascii="Times New Roman" w:hAnsi="Times New Roman"/>
          <w:iCs/>
          <w:sz w:val="18"/>
          <w:szCs w:val="18"/>
        </w:rPr>
        <w:t>www.instagram.com/fordmiddleeast</w:t>
      </w:r>
    </w:hyperlink>
    <w:r w:rsidRPr="004364BA">
      <w:rPr>
        <w:rFonts w:ascii="Times New Roman" w:hAnsi="Times New Roman"/>
        <w:iCs/>
        <w:sz w:val="18"/>
        <w:szCs w:val="18"/>
        <w:rtl/>
      </w:rPr>
      <w:t xml:space="preserve"> أو </w:t>
    </w:r>
    <w:hyperlink r:id="rId5" w:history="1">
      <w:r w:rsidRPr="004364BA">
        <w:rPr>
          <w:rStyle w:val="Hyperlink"/>
          <w:rFonts w:ascii="Times New Roman" w:hAnsi="Times New Roman"/>
          <w:iCs/>
          <w:sz w:val="18"/>
          <w:szCs w:val="18"/>
        </w:rPr>
        <w:t>www.youtube.com/fordmiddleast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4AD28" w14:textId="77777777" w:rsidR="003E5020" w:rsidRDefault="003E5020" w:rsidP="003E5020"/>
  <w:p w14:paraId="7A990373" w14:textId="59A90753" w:rsidR="003E5020" w:rsidRPr="003E5020" w:rsidRDefault="003E5020" w:rsidP="003E5020">
    <w:pPr>
      <w:pStyle w:val="Footer"/>
      <w:bidi/>
      <w:jc w:val="center"/>
      <w:rPr>
        <w:rFonts w:ascii="Times New Roman" w:hAnsi="Times New Roman"/>
        <w:iCs/>
        <w:sz w:val="18"/>
        <w:szCs w:val="18"/>
      </w:rPr>
    </w:pPr>
    <w:r w:rsidRPr="004364BA">
      <w:rPr>
        <w:rFonts w:ascii="Times New Roman" w:hAnsi="Times New Roman"/>
        <w:sz w:val="18"/>
        <w:szCs w:val="18"/>
        <w:rtl/>
      </w:rPr>
      <w:t>للاطلاع على النشرات الإخباريّة والمواد المختصّة والصور الفوتوغرافية وتسجيلات الفيديو العالية الدقة، يرجى زيارة موقع</w:t>
    </w:r>
    <w:hyperlink r:id="rId1" w:history="1">
      <w:r w:rsidRPr="004364BA">
        <w:rPr>
          <w:rStyle w:val="Hyperlink"/>
          <w:rFonts w:ascii="Times New Roman" w:hAnsi="Times New Roman"/>
          <w:sz w:val="18"/>
          <w:szCs w:val="18"/>
          <w:rtl/>
        </w:rPr>
        <w:t xml:space="preserve"> </w:t>
      </w:r>
      <w:r w:rsidRPr="004364BA">
        <w:rPr>
          <w:rStyle w:val="Hyperlink"/>
          <w:rFonts w:ascii="Times New Roman" w:hAnsi="Times New Roman"/>
          <w:sz w:val="18"/>
          <w:szCs w:val="18"/>
        </w:rPr>
        <w:t>www.media.ford.com</w:t>
      </w:r>
    </w:hyperlink>
    <w:r w:rsidRPr="004364BA">
      <w:rPr>
        <w:rFonts w:ascii="Times New Roman" w:hAnsi="Times New Roman"/>
        <w:sz w:val="18"/>
        <w:szCs w:val="18"/>
      </w:rPr>
      <w:t>.</w:t>
    </w:r>
    <w:r w:rsidRPr="004364BA">
      <w:rPr>
        <w:rFonts w:ascii="Times New Roman" w:hAnsi="Times New Roman"/>
        <w:sz w:val="18"/>
        <w:szCs w:val="18"/>
        <w:rtl/>
      </w:rPr>
      <w:t xml:space="preserve">  </w:t>
    </w:r>
    <w:r w:rsidRPr="004364BA">
      <w:rPr>
        <w:rFonts w:ascii="Times New Roman" w:hAnsi="Times New Roman"/>
        <w:sz w:val="18"/>
        <w:szCs w:val="18"/>
        <w:rtl/>
      </w:rPr>
      <w:br/>
      <w:t>وندعوكم لمتابعتنا عبر موقع</w:t>
    </w:r>
    <w:hyperlink r:id="rId2" w:history="1">
      <w:r w:rsidRPr="004364BA">
        <w:rPr>
          <w:rStyle w:val="Hyperlink"/>
          <w:rFonts w:ascii="Times New Roman" w:hAnsi="Times New Roman"/>
          <w:iCs/>
          <w:sz w:val="18"/>
          <w:szCs w:val="18"/>
          <w:rtl/>
        </w:rPr>
        <w:t xml:space="preserve"> </w:t>
      </w:r>
      <w:r w:rsidRPr="004364BA">
        <w:rPr>
          <w:rStyle w:val="Hyperlink"/>
          <w:rFonts w:ascii="Times New Roman" w:hAnsi="Times New Roman"/>
          <w:iCs/>
          <w:sz w:val="18"/>
          <w:szCs w:val="18"/>
        </w:rPr>
        <w:t>www.facebook.com/fordmiddleeast</w:t>
      </w:r>
    </w:hyperlink>
    <w:r w:rsidRPr="004364BA">
      <w:rPr>
        <w:rFonts w:ascii="Times New Roman" w:hAnsi="Times New Roman"/>
        <w:sz w:val="18"/>
        <w:szCs w:val="18"/>
        <w:rtl/>
      </w:rPr>
      <w:t xml:space="preserve">، </w:t>
    </w:r>
    <w:hyperlink r:id="rId3" w:history="1">
      <w:r w:rsidRPr="004364BA">
        <w:rPr>
          <w:rStyle w:val="Hyperlink"/>
          <w:rFonts w:ascii="Times New Roman" w:hAnsi="Times New Roman"/>
          <w:iCs/>
          <w:sz w:val="18"/>
          <w:szCs w:val="18"/>
        </w:rPr>
        <w:t>www.twitter.com/fordmiddleeast</w:t>
      </w:r>
    </w:hyperlink>
    <w:r w:rsidRPr="004364BA">
      <w:rPr>
        <w:rFonts w:ascii="Times New Roman" w:hAnsi="Times New Roman"/>
        <w:iCs/>
        <w:sz w:val="18"/>
        <w:szCs w:val="18"/>
        <w:rtl/>
      </w:rPr>
      <w:t xml:space="preserve"> أو </w:t>
    </w:r>
    <w:hyperlink r:id="rId4" w:history="1">
      <w:r w:rsidRPr="004364BA">
        <w:rPr>
          <w:rStyle w:val="Hyperlink"/>
          <w:rFonts w:ascii="Times New Roman" w:hAnsi="Times New Roman"/>
          <w:iCs/>
          <w:sz w:val="18"/>
          <w:szCs w:val="18"/>
        </w:rPr>
        <w:t>www.instagram.com/fordmiddleeast</w:t>
      </w:r>
    </w:hyperlink>
    <w:r w:rsidRPr="004364BA">
      <w:rPr>
        <w:rFonts w:ascii="Times New Roman" w:hAnsi="Times New Roman"/>
        <w:iCs/>
        <w:sz w:val="18"/>
        <w:szCs w:val="18"/>
        <w:rtl/>
      </w:rPr>
      <w:t xml:space="preserve"> أو </w:t>
    </w:r>
    <w:hyperlink r:id="rId5" w:history="1">
      <w:r w:rsidRPr="004364BA">
        <w:rPr>
          <w:rStyle w:val="Hyperlink"/>
          <w:rFonts w:ascii="Times New Roman" w:hAnsi="Times New Roman"/>
          <w:iCs/>
          <w:sz w:val="18"/>
          <w:szCs w:val="18"/>
        </w:rPr>
        <w:t>www.youtube.com/fordmiddleast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663D5" w14:textId="77777777" w:rsidR="007512C4" w:rsidRDefault="007512C4" w:rsidP="00070E42">
      <w:r>
        <w:separator/>
      </w:r>
    </w:p>
  </w:footnote>
  <w:footnote w:type="continuationSeparator" w:id="0">
    <w:p w14:paraId="0872151A" w14:textId="77777777" w:rsidR="007512C4" w:rsidRDefault="007512C4" w:rsidP="00070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2BDF4" w14:textId="77777777" w:rsidR="0023021D" w:rsidRDefault="0023021D" w:rsidP="0031406E">
    <w:pPr>
      <w:pStyle w:val="Header"/>
      <w:tabs>
        <w:tab w:val="left" w:pos="148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CA2B4" w14:textId="77777777" w:rsidR="003E5020" w:rsidRDefault="003E5020" w:rsidP="003E5020">
    <w:pPr>
      <w:pStyle w:val="Header"/>
      <w:tabs>
        <w:tab w:val="left" w:pos="1483"/>
      </w:tabs>
      <w:bidi/>
      <w:ind w:firstLine="1440"/>
      <w:rPr>
        <w:rFonts w:ascii="Book Antiqua" w:hAnsi="Book Antiqua"/>
        <w:smallCaps/>
        <w:sz w:val="48"/>
        <w:szCs w:val="48"/>
      </w:rPr>
    </w:pPr>
    <w:r>
      <w:rPr>
        <w:rFonts w:hint="cs"/>
        <w:noProof/>
        <w:rtl/>
      </w:rPr>
      <mc:AlternateContent>
        <mc:Choice Requires="wps">
          <w:drawing>
            <wp:anchor distT="0" distB="0" distL="114300" distR="114300" simplePos="0" relativeHeight="251659264" behindDoc="0" locked="0" layoutInCell="1" allowOverlap="1" wp14:anchorId="3A26334E" wp14:editId="668B1BBD">
              <wp:simplePos x="0" y="0"/>
              <wp:positionH relativeFrom="column">
                <wp:posOffset>4802505</wp:posOffset>
              </wp:positionH>
              <wp:positionV relativeFrom="paragraph">
                <wp:posOffset>113030</wp:posOffset>
              </wp:positionV>
              <wp:extent cx="0" cy="228600"/>
              <wp:effectExtent l="11430" t="8255" r="762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0AEA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15pt,8.9pt" to="378.1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" strokeweight="1pt"/>
          </w:pict>
        </mc:Fallback>
      </mc:AlternateContent>
    </w:r>
    <w:r>
      <w:rPr>
        <w:rFonts w:hint="cs"/>
        <w:noProof/>
        <w:rtl/>
      </w:rPr>
      <w:drawing>
        <wp:anchor distT="0" distB="0" distL="114300" distR="114300" simplePos="0" relativeHeight="251660288" behindDoc="0" locked="0" layoutInCell="1" allowOverlap="1" wp14:anchorId="01B40ACA" wp14:editId="730E94C9">
          <wp:simplePos x="0" y="0"/>
          <wp:positionH relativeFrom="column">
            <wp:posOffset>4946650</wp:posOffset>
          </wp:positionH>
          <wp:positionV relativeFrom="paragraph">
            <wp:posOffset>34290</wp:posOffset>
          </wp:positionV>
          <wp:extent cx="800100" cy="314325"/>
          <wp:effectExtent l="0" t="0" r="0" b="9525"/>
          <wp:wrapNone/>
          <wp:docPr id="1" name="Picture 1"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smallCaps/>
        <w:sz w:val="48"/>
        <w:szCs w:val="48"/>
      </w:rPr>
      <w:t xml:space="preserve"> </w:t>
    </w:r>
    <w:r>
      <w:rPr>
        <w:rFonts w:ascii="Book Antiqua" w:hAnsi="Book Antiqua" w:hint="cs"/>
        <w:smallCaps/>
        <w:sz w:val="48"/>
        <w:szCs w:val="48"/>
        <w:rtl/>
      </w:rPr>
      <w:t>خبر صحفي</w:t>
    </w:r>
  </w:p>
  <w:p w14:paraId="330AA344" w14:textId="77777777" w:rsidR="003E5020" w:rsidRDefault="003E5020" w:rsidP="003E5020">
    <w:pPr>
      <w:pStyle w:val="Header"/>
      <w:tabs>
        <w:tab w:val="left" w:pos="1483"/>
      </w:tabs>
      <w:bidi/>
      <w:ind w:left="1397" w:firstLine="583"/>
      <w:rPr>
        <w:rtl/>
      </w:rPr>
    </w:pPr>
  </w:p>
  <w:p w14:paraId="29B60A45" w14:textId="17C06E1A" w:rsidR="0031406E" w:rsidRPr="003E5020" w:rsidRDefault="0031406E" w:rsidP="003E50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A04C3"/>
    <w:multiLevelType w:val="multilevel"/>
    <w:tmpl w:val="BA82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04CB3"/>
    <w:multiLevelType w:val="multilevel"/>
    <w:tmpl w:val="87D69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FE5ABB"/>
    <w:multiLevelType w:val="hybridMultilevel"/>
    <w:tmpl w:val="0D582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A612B3"/>
    <w:multiLevelType w:val="hybridMultilevel"/>
    <w:tmpl w:val="25D6C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B54036"/>
    <w:multiLevelType w:val="hybridMultilevel"/>
    <w:tmpl w:val="26444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067D90"/>
    <w:multiLevelType w:val="multilevel"/>
    <w:tmpl w:val="7D52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DE5C51"/>
    <w:multiLevelType w:val="hybridMultilevel"/>
    <w:tmpl w:val="52A04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0E02B26"/>
    <w:multiLevelType w:val="hybridMultilevel"/>
    <w:tmpl w:val="2BD4C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99362F"/>
    <w:multiLevelType w:val="multilevel"/>
    <w:tmpl w:val="EDFA4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56316A"/>
    <w:multiLevelType w:val="hybridMultilevel"/>
    <w:tmpl w:val="C9183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8"/>
  </w:num>
  <w:num w:numId="5">
    <w:abstractNumId w:val="9"/>
  </w:num>
  <w:num w:numId="6">
    <w:abstractNumId w:val="4"/>
  </w:num>
  <w:num w:numId="7">
    <w:abstractNumId w:val="1"/>
  </w:num>
  <w:num w:numId="8">
    <w:abstractNumId w:val="6"/>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E42"/>
    <w:rsid w:val="000235BB"/>
    <w:rsid w:val="00032C05"/>
    <w:rsid w:val="00070E42"/>
    <w:rsid w:val="000739F6"/>
    <w:rsid w:val="000920EC"/>
    <w:rsid w:val="00095D41"/>
    <w:rsid w:val="000A5F86"/>
    <w:rsid w:val="000B2EED"/>
    <w:rsid w:val="000B5411"/>
    <w:rsid w:val="000C2EEC"/>
    <w:rsid w:val="000D22AB"/>
    <w:rsid w:val="000D4B55"/>
    <w:rsid w:val="000D65C2"/>
    <w:rsid w:val="00104D41"/>
    <w:rsid w:val="00112F13"/>
    <w:rsid w:val="00113ACF"/>
    <w:rsid w:val="001422D9"/>
    <w:rsid w:val="001774D2"/>
    <w:rsid w:val="001A1106"/>
    <w:rsid w:val="001B7455"/>
    <w:rsid w:val="001F0F2B"/>
    <w:rsid w:val="002000D7"/>
    <w:rsid w:val="002012A9"/>
    <w:rsid w:val="00201595"/>
    <w:rsid w:val="002212F0"/>
    <w:rsid w:val="002233B3"/>
    <w:rsid w:val="00224962"/>
    <w:rsid w:val="00224CD7"/>
    <w:rsid w:val="0023021D"/>
    <w:rsid w:val="0023752C"/>
    <w:rsid w:val="002460AF"/>
    <w:rsid w:val="00265E54"/>
    <w:rsid w:val="00273F35"/>
    <w:rsid w:val="00275B0D"/>
    <w:rsid w:val="002C2508"/>
    <w:rsid w:val="002D2438"/>
    <w:rsid w:val="002D5196"/>
    <w:rsid w:val="002E579C"/>
    <w:rsid w:val="00302506"/>
    <w:rsid w:val="00303743"/>
    <w:rsid w:val="0030578D"/>
    <w:rsid w:val="00310A53"/>
    <w:rsid w:val="0031406E"/>
    <w:rsid w:val="00314511"/>
    <w:rsid w:val="00320AA8"/>
    <w:rsid w:val="00373324"/>
    <w:rsid w:val="003957F9"/>
    <w:rsid w:val="003E0CED"/>
    <w:rsid w:val="003E5020"/>
    <w:rsid w:val="003F5FD4"/>
    <w:rsid w:val="00401F32"/>
    <w:rsid w:val="00414BD0"/>
    <w:rsid w:val="00442535"/>
    <w:rsid w:val="004555B2"/>
    <w:rsid w:val="004574A5"/>
    <w:rsid w:val="00465902"/>
    <w:rsid w:val="00467DCC"/>
    <w:rsid w:val="004706BC"/>
    <w:rsid w:val="00477086"/>
    <w:rsid w:val="004950EF"/>
    <w:rsid w:val="004D63E9"/>
    <w:rsid w:val="004E2C75"/>
    <w:rsid w:val="004F643C"/>
    <w:rsid w:val="005224E2"/>
    <w:rsid w:val="00536AC6"/>
    <w:rsid w:val="00547CAF"/>
    <w:rsid w:val="00553455"/>
    <w:rsid w:val="00574260"/>
    <w:rsid w:val="00584EEA"/>
    <w:rsid w:val="005B7942"/>
    <w:rsid w:val="005D69AE"/>
    <w:rsid w:val="005F2736"/>
    <w:rsid w:val="005F2BB8"/>
    <w:rsid w:val="00602595"/>
    <w:rsid w:val="00604203"/>
    <w:rsid w:val="00610AA1"/>
    <w:rsid w:val="0061602D"/>
    <w:rsid w:val="006614C7"/>
    <w:rsid w:val="00661CA0"/>
    <w:rsid w:val="0068010B"/>
    <w:rsid w:val="00684EAF"/>
    <w:rsid w:val="006A2E80"/>
    <w:rsid w:val="006A48D9"/>
    <w:rsid w:val="006A715D"/>
    <w:rsid w:val="006B282C"/>
    <w:rsid w:val="006C6EAD"/>
    <w:rsid w:val="006D26E5"/>
    <w:rsid w:val="006D5AA3"/>
    <w:rsid w:val="006D7DC4"/>
    <w:rsid w:val="006F6E16"/>
    <w:rsid w:val="0070191A"/>
    <w:rsid w:val="007200CA"/>
    <w:rsid w:val="0074506B"/>
    <w:rsid w:val="00746BB4"/>
    <w:rsid w:val="007512C4"/>
    <w:rsid w:val="0077074B"/>
    <w:rsid w:val="00771948"/>
    <w:rsid w:val="007728E0"/>
    <w:rsid w:val="00794EAB"/>
    <w:rsid w:val="007A0356"/>
    <w:rsid w:val="007B7C38"/>
    <w:rsid w:val="0081418F"/>
    <w:rsid w:val="008333A4"/>
    <w:rsid w:val="00835191"/>
    <w:rsid w:val="00835B1F"/>
    <w:rsid w:val="00836796"/>
    <w:rsid w:val="00841637"/>
    <w:rsid w:val="008478A4"/>
    <w:rsid w:val="0085007D"/>
    <w:rsid w:val="00861BDF"/>
    <w:rsid w:val="00875018"/>
    <w:rsid w:val="00877342"/>
    <w:rsid w:val="008B0134"/>
    <w:rsid w:val="008C4A45"/>
    <w:rsid w:val="008D2FC9"/>
    <w:rsid w:val="008E0C36"/>
    <w:rsid w:val="008E1345"/>
    <w:rsid w:val="009026A1"/>
    <w:rsid w:val="0093620D"/>
    <w:rsid w:val="009531C9"/>
    <w:rsid w:val="0095438D"/>
    <w:rsid w:val="009544FB"/>
    <w:rsid w:val="00993BE2"/>
    <w:rsid w:val="009A6F1C"/>
    <w:rsid w:val="009C2B8A"/>
    <w:rsid w:val="009E4B9B"/>
    <w:rsid w:val="00A202A1"/>
    <w:rsid w:val="00A3178B"/>
    <w:rsid w:val="00A40C4A"/>
    <w:rsid w:val="00A42969"/>
    <w:rsid w:val="00A6440A"/>
    <w:rsid w:val="00A85715"/>
    <w:rsid w:val="00A93E47"/>
    <w:rsid w:val="00AA7194"/>
    <w:rsid w:val="00AB25E3"/>
    <w:rsid w:val="00AC6DC7"/>
    <w:rsid w:val="00B0308B"/>
    <w:rsid w:val="00B61D8D"/>
    <w:rsid w:val="00B62CB7"/>
    <w:rsid w:val="00B63295"/>
    <w:rsid w:val="00B73B94"/>
    <w:rsid w:val="00B8402D"/>
    <w:rsid w:val="00B86978"/>
    <w:rsid w:val="00BA0209"/>
    <w:rsid w:val="00BC10E1"/>
    <w:rsid w:val="00BD1ECD"/>
    <w:rsid w:val="00C010D6"/>
    <w:rsid w:val="00C168DB"/>
    <w:rsid w:val="00C24A2F"/>
    <w:rsid w:val="00CB0BCE"/>
    <w:rsid w:val="00D23135"/>
    <w:rsid w:val="00D250CB"/>
    <w:rsid w:val="00D725E8"/>
    <w:rsid w:val="00D845EB"/>
    <w:rsid w:val="00D857B7"/>
    <w:rsid w:val="00D93470"/>
    <w:rsid w:val="00D93E13"/>
    <w:rsid w:val="00D95DDE"/>
    <w:rsid w:val="00DE1197"/>
    <w:rsid w:val="00DE613F"/>
    <w:rsid w:val="00E03A93"/>
    <w:rsid w:val="00E06466"/>
    <w:rsid w:val="00E10DDE"/>
    <w:rsid w:val="00E244F4"/>
    <w:rsid w:val="00E2551C"/>
    <w:rsid w:val="00E3601B"/>
    <w:rsid w:val="00E47083"/>
    <w:rsid w:val="00E60CE4"/>
    <w:rsid w:val="00E6199E"/>
    <w:rsid w:val="00EA61B4"/>
    <w:rsid w:val="00EB600B"/>
    <w:rsid w:val="00EC1BDC"/>
    <w:rsid w:val="00ED3902"/>
    <w:rsid w:val="00EE3B80"/>
    <w:rsid w:val="00F04181"/>
    <w:rsid w:val="00F15A6B"/>
    <w:rsid w:val="00F230C3"/>
    <w:rsid w:val="00F431DD"/>
    <w:rsid w:val="00F44A7B"/>
    <w:rsid w:val="00F54199"/>
    <w:rsid w:val="00F943A2"/>
    <w:rsid w:val="00FB39E9"/>
    <w:rsid w:val="00FD2D4D"/>
    <w:rsid w:val="00FE25A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85E756"/>
  <w15:chartTrackingRefBased/>
  <w15:docId w15:val="{F1523B34-B3E9-49CB-ABD1-B9798C9A5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FORD"/>
    <w:qFormat/>
    <w:rsid w:val="00070E42"/>
    <w:pPr>
      <w:spacing w:after="0" w:line="240" w:lineRule="auto"/>
    </w:pPr>
    <w:rPr>
      <w:rFonts w:ascii="Calibri" w:hAnsi="Calibri" w:cs="Times New Roman"/>
      <w:lang w:val="en-US"/>
    </w:rPr>
  </w:style>
  <w:style w:type="paragraph" w:styleId="Heading1">
    <w:name w:val="heading 1"/>
    <w:basedOn w:val="Normal"/>
    <w:next w:val="Normal"/>
    <w:link w:val="Heading1Char"/>
    <w:uiPriority w:val="9"/>
    <w:qFormat/>
    <w:rsid w:val="007200C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684EA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E42"/>
    <w:pPr>
      <w:tabs>
        <w:tab w:val="center" w:pos="4513"/>
        <w:tab w:val="right" w:pos="9026"/>
      </w:tabs>
    </w:pPr>
  </w:style>
  <w:style w:type="character" w:customStyle="1" w:styleId="HeaderChar">
    <w:name w:val="Header Char"/>
    <w:basedOn w:val="DefaultParagraphFont"/>
    <w:link w:val="Header"/>
    <w:uiPriority w:val="99"/>
    <w:rsid w:val="00070E42"/>
  </w:style>
  <w:style w:type="paragraph" w:styleId="Footer">
    <w:name w:val="footer"/>
    <w:basedOn w:val="Normal"/>
    <w:link w:val="FooterChar"/>
    <w:uiPriority w:val="99"/>
    <w:unhideWhenUsed/>
    <w:rsid w:val="00070E42"/>
    <w:pPr>
      <w:tabs>
        <w:tab w:val="center" w:pos="4513"/>
        <w:tab w:val="right" w:pos="9026"/>
      </w:tabs>
    </w:pPr>
  </w:style>
  <w:style w:type="character" w:customStyle="1" w:styleId="FooterChar">
    <w:name w:val="Footer Char"/>
    <w:basedOn w:val="DefaultParagraphFont"/>
    <w:link w:val="Footer"/>
    <w:uiPriority w:val="99"/>
    <w:rsid w:val="00070E42"/>
  </w:style>
  <w:style w:type="paragraph" w:styleId="ListParagraph">
    <w:name w:val="List Paragraph"/>
    <w:basedOn w:val="Normal"/>
    <w:uiPriority w:val="34"/>
    <w:qFormat/>
    <w:rsid w:val="00070E42"/>
    <w:pPr>
      <w:ind w:left="720"/>
      <w:contextualSpacing/>
    </w:pPr>
  </w:style>
  <w:style w:type="character" w:styleId="Hyperlink">
    <w:name w:val="Hyperlink"/>
    <w:basedOn w:val="DefaultParagraphFont"/>
    <w:uiPriority w:val="99"/>
    <w:unhideWhenUsed/>
    <w:rsid w:val="00070E42"/>
    <w:rPr>
      <w:color w:val="0000FF"/>
      <w:u w:val="single"/>
    </w:rPr>
  </w:style>
  <w:style w:type="character" w:styleId="CommentReference">
    <w:name w:val="annotation reference"/>
    <w:basedOn w:val="DefaultParagraphFont"/>
    <w:uiPriority w:val="99"/>
    <w:semiHidden/>
    <w:unhideWhenUsed/>
    <w:rsid w:val="00032C05"/>
    <w:rPr>
      <w:sz w:val="16"/>
      <w:szCs w:val="16"/>
    </w:rPr>
  </w:style>
  <w:style w:type="paragraph" w:styleId="CommentText">
    <w:name w:val="annotation text"/>
    <w:basedOn w:val="Normal"/>
    <w:link w:val="CommentTextChar"/>
    <w:uiPriority w:val="99"/>
    <w:semiHidden/>
    <w:unhideWhenUsed/>
    <w:rsid w:val="00032C05"/>
    <w:rPr>
      <w:sz w:val="20"/>
      <w:szCs w:val="20"/>
    </w:rPr>
  </w:style>
  <w:style w:type="character" w:customStyle="1" w:styleId="CommentTextChar">
    <w:name w:val="Comment Text Char"/>
    <w:basedOn w:val="DefaultParagraphFont"/>
    <w:link w:val="CommentText"/>
    <w:uiPriority w:val="99"/>
    <w:semiHidden/>
    <w:rsid w:val="00032C05"/>
    <w:rPr>
      <w:rFonts w:ascii="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32C05"/>
    <w:rPr>
      <w:b/>
      <w:bCs/>
    </w:rPr>
  </w:style>
  <w:style w:type="character" w:customStyle="1" w:styleId="CommentSubjectChar">
    <w:name w:val="Comment Subject Char"/>
    <w:basedOn w:val="CommentTextChar"/>
    <w:link w:val="CommentSubject"/>
    <w:uiPriority w:val="99"/>
    <w:semiHidden/>
    <w:rsid w:val="00032C05"/>
    <w:rPr>
      <w:rFonts w:ascii="Calibri" w:hAnsi="Calibri" w:cs="Times New Roman"/>
      <w:b/>
      <w:bCs/>
      <w:sz w:val="20"/>
      <w:szCs w:val="20"/>
      <w:lang w:val="en-US"/>
    </w:rPr>
  </w:style>
  <w:style w:type="paragraph" w:styleId="BalloonText">
    <w:name w:val="Balloon Text"/>
    <w:basedOn w:val="Normal"/>
    <w:link w:val="BalloonTextChar"/>
    <w:uiPriority w:val="99"/>
    <w:semiHidden/>
    <w:unhideWhenUsed/>
    <w:rsid w:val="00032C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C05"/>
    <w:rPr>
      <w:rFonts w:ascii="Segoe UI" w:hAnsi="Segoe UI" w:cs="Segoe UI"/>
      <w:sz w:val="18"/>
      <w:szCs w:val="18"/>
      <w:lang w:val="en-US"/>
    </w:rPr>
  </w:style>
  <w:style w:type="character" w:customStyle="1" w:styleId="Heading1Char">
    <w:name w:val="Heading 1 Char"/>
    <w:basedOn w:val="DefaultParagraphFont"/>
    <w:link w:val="Heading1"/>
    <w:uiPriority w:val="9"/>
    <w:rsid w:val="007200CA"/>
    <w:rPr>
      <w:rFonts w:asciiTheme="majorHAnsi" w:eastAsiaTheme="majorEastAsia" w:hAnsiTheme="majorHAnsi" w:cstheme="majorBidi"/>
      <w:color w:val="2E74B5" w:themeColor="accent1" w:themeShade="BF"/>
      <w:sz w:val="32"/>
      <w:szCs w:val="32"/>
      <w:lang w:val="en-US"/>
    </w:rPr>
  </w:style>
  <w:style w:type="paragraph" w:styleId="NormalWeb">
    <w:name w:val="Normal (Web)"/>
    <w:basedOn w:val="Normal"/>
    <w:uiPriority w:val="99"/>
    <w:unhideWhenUsed/>
    <w:rsid w:val="007200CA"/>
    <w:pPr>
      <w:spacing w:before="100" w:beforeAutospacing="1" w:after="100" w:afterAutospacing="1"/>
    </w:pPr>
    <w:rPr>
      <w:rFonts w:ascii="Times New Roman" w:eastAsia="Times New Roman" w:hAnsi="Times New Roman"/>
      <w:sz w:val="24"/>
      <w:szCs w:val="24"/>
      <w:lang w:val="en-GB" w:eastAsia="en-GB"/>
    </w:rPr>
  </w:style>
  <w:style w:type="paragraph" w:customStyle="1" w:styleId="Body">
    <w:name w:val="Body"/>
    <w:rsid w:val="007728E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rPr>
  </w:style>
  <w:style w:type="paragraph" w:styleId="BodyText2">
    <w:name w:val="Body Text 2"/>
    <w:basedOn w:val="Normal"/>
    <w:link w:val="BodyText2Char"/>
    <w:qFormat/>
    <w:rsid w:val="008333A4"/>
    <w:pPr>
      <w:spacing w:after="200" w:line="360" w:lineRule="auto"/>
    </w:pPr>
    <w:rPr>
      <w:rFonts w:ascii="Times New Roman" w:eastAsia="Times New Roman" w:hAnsi="Times New Roman"/>
      <w:sz w:val="24"/>
      <w:szCs w:val="20"/>
    </w:rPr>
  </w:style>
  <w:style w:type="character" w:customStyle="1" w:styleId="BodyText2Char">
    <w:name w:val="Body Text 2 Char"/>
    <w:basedOn w:val="DefaultParagraphFont"/>
    <w:link w:val="BodyText2"/>
    <w:qFormat/>
    <w:rsid w:val="008333A4"/>
    <w:rPr>
      <w:rFonts w:ascii="Times New Roman" w:eastAsia="Times New Roman" w:hAnsi="Times New Roman" w:cs="Times New Roman"/>
      <w:sz w:val="24"/>
      <w:szCs w:val="20"/>
      <w:lang w:val="en-US"/>
    </w:rPr>
  </w:style>
  <w:style w:type="paragraph" w:customStyle="1" w:styleId="ListParagraph1">
    <w:name w:val="List Paragraph1"/>
    <w:basedOn w:val="Normal"/>
    <w:link w:val="ListParagraphChar"/>
    <w:uiPriority w:val="34"/>
    <w:qFormat/>
    <w:rsid w:val="008333A4"/>
    <w:pPr>
      <w:spacing w:after="200" w:line="276" w:lineRule="auto"/>
      <w:ind w:left="720"/>
      <w:contextualSpacing/>
    </w:pPr>
    <w:rPr>
      <w:rFonts w:ascii="Times New Roman" w:eastAsia="Times New Roman" w:hAnsi="Times New Roman"/>
      <w:sz w:val="20"/>
      <w:szCs w:val="24"/>
    </w:rPr>
  </w:style>
  <w:style w:type="character" w:customStyle="1" w:styleId="ListParagraphChar">
    <w:name w:val="List Paragraph Char"/>
    <w:link w:val="ListParagraph1"/>
    <w:uiPriority w:val="34"/>
    <w:qFormat/>
    <w:locked/>
    <w:rsid w:val="008333A4"/>
    <w:rPr>
      <w:rFonts w:ascii="Times New Roman" w:eastAsia="Times New Roman" w:hAnsi="Times New Roman" w:cs="Times New Roman"/>
      <w:sz w:val="20"/>
      <w:szCs w:val="24"/>
      <w:lang w:val="en-US"/>
    </w:rPr>
  </w:style>
  <w:style w:type="character" w:customStyle="1" w:styleId="Heading3Char">
    <w:name w:val="Heading 3 Char"/>
    <w:basedOn w:val="DefaultParagraphFont"/>
    <w:link w:val="Heading3"/>
    <w:uiPriority w:val="9"/>
    <w:rsid w:val="00684EAF"/>
    <w:rPr>
      <w:rFonts w:asciiTheme="majorHAnsi" w:eastAsiaTheme="majorEastAsia" w:hAnsiTheme="majorHAnsi" w:cstheme="majorBidi"/>
      <w:color w:val="1F4D78" w:themeColor="accent1" w:themeShade="7F"/>
      <w:sz w:val="24"/>
      <w:szCs w:val="24"/>
      <w:lang w:val="en-US"/>
    </w:rPr>
  </w:style>
  <w:style w:type="paragraph" w:styleId="Revision">
    <w:name w:val="Revision"/>
    <w:hidden/>
    <w:uiPriority w:val="99"/>
    <w:semiHidden/>
    <w:rsid w:val="00861BDF"/>
    <w:pPr>
      <w:spacing w:after="0" w:line="240" w:lineRule="auto"/>
    </w:pPr>
    <w:rPr>
      <w:rFonts w:ascii="Calibri" w:hAnsi="Calibri" w:cs="Times New Roman"/>
      <w:lang w:val="en-US"/>
    </w:rPr>
  </w:style>
  <w:style w:type="character" w:styleId="UnresolvedMention">
    <w:name w:val="Unresolved Mention"/>
    <w:basedOn w:val="DefaultParagraphFont"/>
    <w:uiPriority w:val="99"/>
    <w:semiHidden/>
    <w:unhideWhenUsed/>
    <w:rsid w:val="00D23135"/>
    <w:rPr>
      <w:color w:val="605E5C"/>
      <w:shd w:val="clear" w:color="auto" w:fill="E1DFDD"/>
    </w:rPr>
  </w:style>
  <w:style w:type="character" w:styleId="FollowedHyperlink">
    <w:name w:val="FollowedHyperlink"/>
    <w:basedOn w:val="DefaultParagraphFont"/>
    <w:uiPriority w:val="99"/>
    <w:semiHidden/>
    <w:unhideWhenUsed/>
    <w:rsid w:val="00D231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072">
      <w:bodyDiv w:val="1"/>
      <w:marLeft w:val="0"/>
      <w:marRight w:val="0"/>
      <w:marTop w:val="0"/>
      <w:marBottom w:val="0"/>
      <w:divBdr>
        <w:top w:val="none" w:sz="0" w:space="0" w:color="auto"/>
        <w:left w:val="none" w:sz="0" w:space="0" w:color="auto"/>
        <w:bottom w:val="none" w:sz="0" w:space="0" w:color="auto"/>
        <w:right w:val="none" w:sz="0" w:space="0" w:color="auto"/>
      </w:divBdr>
    </w:div>
    <w:div w:id="106629378">
      <w:bodyDiv w:val="1"/>
      <w:marLeft w:val="0"/>
      <w:marRight w:val="0"/>
      <w:marTop w:val="0"/>
      <w:marBottom w:val="0"/>
      <w:divBdr>
        <w:top w:val="none" w:sz="0" w:space="0" w:color="auto"/>
        <w:left w:val="none" w:sz="0" w:space="0" w:color="auto"/>
        <w:bottom w:val="none" w:sz="0" w:space="0" w:color="auto"/>
        <w:right w:val="none" w:sz="0" w:space="0" w:color="auto"/>
      </w:divBdr>
    </w:div>
    <w:div w:id="751660086">
      <w:bodyDiv w:val="1"/>
      <w:marLeft w:val="0"/>
      <w:marRight w:val="0"/>
      <w:marTop w:val="0"/>
      <w:marBottom w:val="0"/>
      <w:divBdr>
        <w:top w:val="none" w:sz="0" w:space="0" w:color="auto"/>
        <w:left w:val="none" w:sz="0" w:space="0" w:color="auto"/>
        <w:bottom w:val="none" w:sz="0" w:space="0" w:color="auto"/>
        <w:right w:val="none" w:sz="0" w:space="0" w:color="auto"/>
      </w:divBdr>
    </w:div>
    <w:div w:id="868028990">
      <w:bodyDiv w:val="1"/>
      <w:marLeft w:val="0"/>
      <w:marRight w:val="0"/>
      <w:marTop w:val="0"/>
      <w:marBottom w:val="0"/>
      <w:divBdr>
        <w:top w:val="none" w:sz="0" w:space="0" w:color="auto"/>
        <w:left w:val="none" w:sz="0" w:space="0" w:color="auto"/>
        <w:bottom w:val="none" w:sz="0" w:space="0" w:color="auto"/>
        <w:right w:val="none" w:sz="0" w:space="0" w:color="auto"/>
      </w:divBdr>
      <w:divsChild>
        <w:div w:id="1580822237">
          <w:marLeft w:val="0"/>
          <w:marRight w:val="0"/>
          <w:marTop w:val="0"/>
          <w:marBottom w:val="0"/>
          <w:divBdr>
            <w:top w:val="none" w:sz="0" w:space="0" w:color="auto"/>
            <w:left w:val="none" w:sz="0" w:space="0" w:color="auto"/>
            <w:bottom w:val="none" w:sz="0" w:space="0" w:color="auto"/>
            <w:right w:val="none" w:sz="0" w:space="0" w:color="auto"/>
          </w:divBdr>
          <w:divsChild>
            <w:div w:id="1441683668">
              <w:marLeft w:val="0"/>
              <w:marRight w:val="0"/>
              <w:marTop w:val="0"/>
              <w:marBottom w:val="0"/>
              <w:divBdr>
                <w:top w:val="none" w:sz="0" w:space="0" w:color="auto"/>
                <w:left w:val="none" w:sz="0" w:space="0" w:color="auto"/>
                <w:bottom w:val="none" w:sz="0" w:space="0" w:color="auto"/>
                <w:right w:val="none" w:sz="0" w:space="0" w:color="auto"/>
              </w:divBdr>
              <w:divsChild>
                <w:div w:id="276452300">
                  <w:marLeft w:val="0"/>
                  <w:marRight w:val="0"/>
                  <w:marTop w:val="0"/>
                  <w:marBottom w:val="0"/>
                  <w:divBdr>
                    <w:top w:val="single" w:sz="6" w:space="0" w:color="CCCCCC"/>
                    <w:left w:val="none" w:sz="0" w:space="0" w:color="auto"/>
                    <w:bottom w:val="none" w:sz="0" w:space="0" w:color="auto"/>
                    <w:right w:val="none" w:sz="0" w:space="0" w:color="auto"/>
                  </w:divBdr>
                  <w:divsChild>
                    <w:div w:id="39519620">
                      <w:marLeft w:val="0"/>
                      <w:marRight w:val="0"/>
                      <w:marTop w:val="0"/>
                      <w:marBottom w:val="0"/>
                      <w:divBdr>
                        <w:top w:val="none" w:sz="0" w:space="0" w:color="auto"/>
                        <w:left w:val="none" w:sz="0" w:space="0" w:color="auto"/>
                        <w:bottom w:val="none" w:sz="0" w:space="0" w:color="auto"/>
                        <w:right w:val="none" w:sz="0" w:space="0" w:color="auto"/>
                      </w:divBdr>
                      <w:divsChild>
                        <w:div w:id="287473256">
                          <w:marLeft w:val="0"/>
                          <w:marRight w:val="0"/>
                          <w:marTop w:val="0"/>
                          <w:marBottom w:val="0"/>
                          <w:divBdr>
                            <w:top w:val="none" w:sz="0" w:space="0" w:color="auto"/>
                            <w:left w:val="none" w:sz="0" w:space="0" w:color="auto"/>
                            <w:bottom w:val="none" w:sz="0" w:space="0" w:color="auto"/>
                            <w:right w:val="none" w:sz="0" w:space="0" w:color="auto"/>
                          </w:divBdr>
                          <w:divsChild>
                            <w:div w:id="1997222529">
                              <w:marLeft w:val="0"/>
                              <w:marRight w:val="0"/>
                              <w:marTop w:val="0"/>
                              <w:marBottom w:val="0"/>
                              <w:divBdr>
                                <w:top w:val="none" w:sz="0" w:space="0" w:color="auto"/>
                                <w:left w:val="none" w:sz="0" w:space="0" w:color="auto"/>
                                <w:bottom w:val="none" w:sz="0" w:space="0" w:color="auto"/>
                                <w:right w:val="none" w:sz="0" w:space="0" w:color="auto"/>
                              </w:divBdr>
                              <w:divsChild>
                                <w:div w:id="1502237464">
                                  <w:marLeft w:val="0"/>
                                  <w:marRight w:val="0"/>
                                  <w:marTop w:val="0"/>
                                  <w:marBottom w:val="0"/>
                                  <w:divBdr>
                                    <w:top w:val="none" w:sz="0" w:space="0" w:color="auto"/>
                                    <w:left w:val="none" w:sz="0" w:space="0" w:color="auto"/>
                                    <w:bottom w:val="none" w:sz="0" w:space="0" w:color="auto"/>
                                    <w:right w:val="none" w:sz="0" w:space="0" w:color="auto"/>
                                  </w:divBdr>
                                  <w:divsChild>
                                    <w:div w:id="1717777888">
                                      <w:marLeft w:val="0"/>
                                      <w:marRight w:val="0"/>
                                      <w:marTop w:val="0"/>
                                      <w:marBottom w:val="0"/>
                                      <w:divBdr>
                                        <w:top w:val="none" w:sz="0" w:space="0" w:color="auto"/>
                                        <w:left w:val="none" w:sz="0" w:space="0" w:color="auto"/>
                                        <w:bottom w:val="none" w:sz="0" w:space="0" w:color="auto"/>
                                        <w:right w:val="none" w:sz="0" w:space="0" w:color="auto"/>
                                      </w:divBdr>
                                      <w:divsChild>
                                        <w:div w:id="73936408">
                                          <w:marLeft w:val="0"/>
                                          <w:marRight w:val="0"/>
                                          <w:marTop w:val="0"/>
                                          <w:marBottom w:val="0"/>
                                          <w:divBdr>
                                            <w:top w:val="none" w:sz="0" w:space="0" w:color="auto"/>
                                            <w:left w:val="none" w:sz="0" w:space="0" w:color="auto"/>
                                            <w:bottom w:val="none" w:sz="0" w:space="0" w:color="auto"/>
                                            <w:right w:val="none" w:sz="0" w:space="0" w:color="auto"/>
                                          </w:divBdr>
                                          <w:divsChild>
                                            <w:div w:id="1372417215">
                                              <w:marLeft w:val="0"/>
                                              <w:marRight w:val="0"/>
                                              <w:marTop w:val="0"/>
                                              <w:marBottom w:val="0"/>
                                              <w:divBdr>
                                                <w:top w:val="none" w:sz="0" w:space="0" w:color="auto"/>
                                                <w:left w:val="none" w:sz="0" w:space="0" w:color="auto"/>
                                                <w:bottom w:val="none" w:sz="0" w:space="0" w:color="auto"/>
                                                <w:right w:val="none" w:sz="0" w:space="0" w:color="auto"/>
                                              </w:divBdr>
                                              <w:divsChild>
                                                <w:div w:id="1541019074">
                                                  <w:marLeft w:val="0"/>
                                                  <w:marRight w:val="0"/>
                                                  <w:marTop w:val="0"/>
                                                  <w:marBottom w:val="0"/>
                                                  <w:divBdr>
                                                    <w:top w:val="none" w:sz="0" w:space="0" w:color="auto"/>
                                                    <w:left w:val="none" w:sz="0" w:space="0" w:color="auto"/>
                                                    <w:bottom w:val="none" w:sz="0" w:space="0" w:color="auto"/>
                                                    <w:right w:val="none" w:sz="0" w:space="0" w:color="auto"/>
                                                  </w:divBdr>
                                                  <w:divsChild>
                                                    <w:div w:id="188759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048019">
                                  <w:marLeft w:val="0"/>
                                  <w:marRight w:val="0"/>
                                  <w:marTop w:val="0"/>
                                  <w:marBottom w:val="0"/>
                                  <w:divBdr>
                                    <w:top w:val="none" w:sz="0" w:space="0" w:color="auto"/>
                                    <w:left w:val="none" w:sz="0" w:space="0" w:color="auto"/>
                                    <w:bottom w:val="none" w:sz="0" w:space="0" w:color="auto"/>
                                    <w:right w:val="none" w:sz="0" w:space="0" w:color="auto"/>
                                  </w:divBdr>
                                  <w:divsChild>
                                    <w:div w:id="2094737236">
                                      <w:marLeft w:val="0"/>
                                      <w:marRight w:val="0"/>
                                      <w:marTop w:val="0"/>
                                      <w:marBottom w:val="0"/>
                                      <w:divBdr>
                                        <w:top w:val="none" w:sz="0" w:space="0" w:color="auto"/>
                                        <w:left w:val="none" w:sz="0" w:space="0" w:color="auto"/>
                                        <w:bottom w:val="none" w:sz="0" w:space="0" w:color="auto"/>
                                        <w:right w:val="none" w:sz="0" w:space="0" w:color="auto"/>
                                      </w:divBdr>
                                      <w:divsChild>
                                        <w:div w:id="363405140">
                                          <w:marLeft w:val="0"/>
                                          <w:marRight w:val="0"/>
                                          <w:marTop w:val="0"/>
                                          <w:marBottom w:val="0"/>
                                          <w:divBdr>
                                            <w:top w:val="none" w:sz="0" w:space="0" w:color="auto"/>
                                            <w:left w:val="none" w:sz="0" w:space="0" w:color="auto"/>
                                            <w:bottom w:val="none" w:sz="0" w:space="0" w:color="auto"/>
                                            <w:right w:val="none" w:sz="0" w:space="0" w:color="auto"/>
                                          </w:divBdr>
                                          <w:divsChild>
                                            <w:div w:id="48265679">
                                              <w:marLeft w:val="0"/>
                                              <w:marRight w:val="0"/>
                                              <w:marTop w:val="0"/>
                                              <w:marBottom w:val="0"/>
                                              <w:divBdr>
                                                <w:top w:val="none" w:sz="0" w:space="0" w:color="auto"/>
                                                <w:left w:val="none" w:sz="0" w:space="0" w:color="auto"/>
                                                <w:bottom w:val="none" w:sz="0" w:space="0" w:color="auto"/>
                                                <w:right w:val="none" w:sz="0" w:space="0" w:color="auto"/>
                                              </w:divBdr>
                                              <w:divsChild>
                                                <w:div w:id="1748960827">
                                                  <w:marLeft w:val="0"/>
                                                  <w:marRight w:val="0"/>
                                                  <w:marTop w:val="0"/>
                                                  <w:marBottom w:val="0"/>
                                                  <w:divBdr>
                                                    <w:top w:val="none" w:sz="0" w:space="0" w:color="auto"/>
                                                    <w:left w:val="none" w:sz="0" w:space="0" w:color="auto"/>
                                                    <w:bottom w:val="none" w:sz="0" w:space="0" w:color="auto"/>
                                                    <w:right w:val="none" w:sz="0" w:space="0" w:color="auto"/>
                                                  </w:divBdr>
                                                  <w:divsChild>
                                                    <w:div w:id="174612316">
                                                      <w:marLeft w:val="0"/>
                                                      <w:marRight w:val="0"/>
                                                      <w:marTop w:val="0"/>
                                                      <w:marBottom w:val="0"/>
                                                      <w:divBdr>
                                                        <w:top w:val="none" w:sz="0" w:space="0" w:color="auto"/>
                                                        <w:left w:val="none" w:sz="0" w:space="0" w:color="auto"/>
                                                        <w:bottom w:val="none" w:sz="0" w:space="0" w:color="auto"/>
                                                        <w:right w:val="none" w:sz="0" w:space="0" w:color="auto"/>
                                                      </w:divBdr>
                                                      <w:divsChild>
                                                        <w:div w:id="12972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4291">
                                              <w:marLeft w:val="0"/>
                                              <w:marRight w:val="0"/>
                                              <w:marTop w:val="0"/>
                                              <w:marBottom w:val="0"/>
                                              <w:divBdr>
                                                <w:top w:val="none" w:sz="0" w:space="0" w:color="auto"/>
                                                <w:left w:val="none" w:sz="0" w:space="0" w:color="auto"/>
                                                <w:bottom w:val="none" w:sz="0" w:space="0" w:color="auto"/>
                                                <w:right w:val="none" w:sz="0" w:space="0" w:color="auto"/>
                                              </w:divBdr>
                                              <w:divsChild>
                                                <w:div w:id="2080900934">
                                                  <w:marLeft w:val="0"/>
                                                  <w:marRight w:val="0"/>
                                                  <w:marTop w:val="0"/>
                                                  <w:marBottom w:val="0"/>
                                                  <w:divBdr>
                                                    <w:top w:val="none" w:sz="0" w:space="0" w:color="auto"/>
                                                    <w:left w:val="none" w:sz="0" w:space="0" w:color="auto"/>
                                                    <w:bottom w:val="none" w:sz="0" w:space="0" w:color="auto"/>
                                                    <w:right w:val="none" w:sz="0" w:space="0" w:color="auto"/>
                                                  </w:divBdr>
                                                  <w:divsChild>
                                                    <w:div w:id="857737884">
                                                      <w:marLeft w:val="0"/>
                                                      <w:marRight w:val="0"/>
                                                      <w:marTop w:val="0"/>
                                                      <w:marBottom w:val="0"/>
                                                      <w:divBdr>
                                                        <w:top w:val="none" w:sz="0" w:space="0" w:color="auto"/>
                                                        <w:left w:val="none" w:sz="0" w:space="0" w:color="auto"/>
                                                        <w:bottom w:val="none" w:sz="0" w:space="0" w:color="auto"/>
                                                        <w:right w:val="none" w:sz="0" w:space="0" w:color="auto"/>
                                                      </w:divBdr>
                                                      <w:divsChild>
                                                        <w:div w:id="45968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114408">
                                              <w:marLeft w:val="0"/>
                                              <w:marRight w:val="0"/>
                                              <w:marTop w:val="0"/>
                                              <w:marBottom w:val="0"/>
                                              <w:divBdr>
                                                <w:top w:val="none" w:sz="0" w:space="0" w:color="auto"/>
                                                <w:left w:val="none" w:sz="0" w:space="0" w:color="auto"/>
                                                <w:bottom w:val="none" w:sz="0" w:space="0" w:color="auto"/>
                                                <w:right w:val="none" w:sz="0" w:space="0" w:color="auto"/>
                                              </w:divBdr>
                                              <w:divsChild>
                                                <w:div w:id="1635138644">
                                                  <w:marLeft w:val="0"/>
                                                  <w:marRight w:val="0"/>
                                                  <w:marTop w:val="0"/>
                                                  <w:marBottom w:val="0"/>
                                                  <w:divBdr>
                                                    <w:top w:val="none" w:sz="0" w:space="0" w:color="auto"/>
                                                    <w:left w:val="none" w:sz="0" w:space="0" w:color="auto"/>
                                                    <w:bottom w:val="none" w:sz="0" w:space="0" w:color="auto"/>
                                                    <w:right w:val="none" w:sz="0" w:space="0" w:color="auto"/>
                                                  </w:divBdr>
                                                  <w:divsChild>
                                                    <w:div w:id="1429233106">
                                                      <w:marLeft w:val="0"/>
                                                      <w:marRight w:val="0"/>
                                                      <w:marTop w:val="0"/>
                                                      <w:marBottom w:val="0"/>
                                                      <w:divBdr>
                                                        <w:top w:val="none" w:sz="0" w:space="0" w:color="auto"/>
                                                        <w:left w:val="none" w:sz="0" w:space="0" w:color="auto"/>
                                                        <w:bottom w:val="none" w:sz="0" w:space="0" w:color="auto"/>
                                                        <w:right w:val="none" w:sz="0" w:space="0" w:color="auto"/>
                                                      </w:divBdr>
                                                      <w:divsChild>
                                                        <w:div w:id="779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232443">
                                              <w:marLeft w:val="0"/>
                                              <w:marRight w:val="0"/>
                                              <w:marTop w:val="0"/>
                                              <w:marBottom w:val="0"/>
                                              <w:divBdr>
                                                <w:top w:val="none" w:sz="0" w:space="0" w:color="auto"/>
                                                <w:left w:val="none" w:sz="0" w:space="0" w:color="auto"/>
                                                <w:bottom w:val="none" w:sz="0" w:space="0" w:color="auto"/>
                                                <w:right w:val="none" w:sz="0" w:space="0" w:color="auto"/>
                                              </w:divBdr>
                                              <w:divsChild>
                                                <w:div w:id="2145348162">
                                                  <w:marLeft w:val="0"/>
                                                  <w:marRight w:val="0"/>
                                                  <w:marTop w:val="0"/>
                                                  <w:marBottom w:val="0"/>
                                                  <w:divBdr>
                                                    <w:top w:val="none" w:sz="0" w:space="0" w:color="auto"/>
                                                    <w:left w:val="none" w:sz="0" w:space="0" w:color="auto"/>
                                                    <w:bottom w:val="none" w:sz="0" w:space="0" w:color="auto"/>
                                                    <w:right w:val="none" w:sz="0" w:space="0" w:color="auto"/>
                                                  </w:divBdr>
                                                  <w:divsChild>
                                                    <w:div w:id="366298931">
                                                      <w:marLeft w:val="0"/>
                                                      <w:marRight w:val="0"/>
                                                      <w:marTop w:val="0"/>
                                                      <w:marBottom w:val="0"/>
                                                      <w:divBdr>
                                                        <w:top w:val="none" w:sz="0" w:space="0" w:color="auto"/>
                                                        <w:left w:val="none" w:sz="0" w:space="0" w:color="auto"/>
                                                        <w:bottom w:val="none" w:sz="0" w:space="0" w:color="auto"/>
                                                        <w:right w:val="none" w:sz="0" w:space="0" w:color="auto"/>
                                                      </w:divBdr>
                                                      <w:divsChild>
                                                        <w:div w:id="191970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4873">
                                              <w:marLeft w:val="0"/>
                                              <w:marRight w:val="0"/>
                                              <w:marTop w:val="0"/>
                                              <w:marBottom w:val="0"/>
                                              <w:divBdr>
                                                <w:top w:val="none" w:sz="0" w:space="0" w:color="auto"/>
                                                <w:left w:val="none" w:sz="0" w:space="0" w:color="auto"/>
                                                <w:bottom w:val="none" w:sz="0" w:space="0" w:color="auto"/>
                                                <w:right w:val="none" w:sz="0" w:space="0" w:color="auto"/>
                                              </w:divBdr>
                                              <w:divsChild>
                                                <w:div w:id="977223281">
                                                  <w:marLeft w:val="0"/>
                                                  <w:marRight w:val="0"/>
                                                  <w:marTop w:val="0"/>
                                                  <w:marBottom w:val="0"/>
                                                  <w:divBdr>
                                                    <w:top w:val="none" w:sz="0" w:space="0" w:color="auto"/>
                                                    <w:left w:val="none" w:sz="0" w:space="0" w:color="auto"/>
                                                    <w:bottom w:val="none" w:sz="0" w:space="0" w:color="auto"/>
                                                    <w:right w:val="none" w:sz="0" w:space="0" w:color="auto"/>
                                                  </w:divBdr>
                                                  <w:divsChild>
                                                    <w:div w:id="1630470969">
                                                      <w:marLeft w:val="0"/>
                                                      <w:marRight w:val="0"/>
                                                      <w:marTop w:val="0"/>
                                                      <w:marBottom w:val="0"/>
                                                      <w:divBdr>
                                                        <w:top w:val="none" w:sz="0" w:space="0" w:color="auto"/>
                                                        <w:left w:val="none" w:sz="0" w:space="0" w:color="auto"/>
                                                        <w:bottom w:val="none" w:sz="0" w:space="0" w:color="auto"/>
                                                        <w:right w:val="none" w:sz="0" w:space="0" w:color="auto"/>
                                                      </w:divBdr>
                                                      <w:divsChild>
                                                        <w:div w:id="192872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545381">
                                              <w:marLeft w:val="0"/>
                                              <w:marRight w:val="0"/>
                                              <w:marTop w:val="0"/>
                                              <w:marBottom w:val="0"/>
                                              <w:divBdr>
                                                <w:top w:val="none" w:sz="0" w:space="0" w:color="auto"/>
                                                <w:left w:val="none" w:sz="0" w:space="0" w:color="auto"/>
                                                <w:bottom w:val="none" w:sz="0" w:space="0" w:color="auto"/>
                                                <w:right w:val="none" w:sz="0" w:space="0" w:color="auto"/>
                                              </w:divBdr>
                                              <w:divsChild>
                                                <w:div w:id="72166489">
                                                  <w:marLeft w:val="0"/>
                                                  <w:marRight w:val="0"/>
                                                  <w:marTop w:val="0"/>
                                                  <w:marBottom w:val="0"/>
                                                  <w:divBdr>
                                                    <w:top w:val="none" w:sz="0" w:space="0" w:color="auto"/>
                                                    <w:left w:val="none" w:sz="0" w:space="0" w:color="auto"/>
                                                    <w:bottom w:val="none" w:sz="0" w:space="0" w:color="auto"/>
                                                    <w:right w:val="none" w:sz="0" w:space="0" w:color="auto"/>
                                                  </w:divBdr>
                                                  <w:divsChild>
                                                    <w:div w:id="1092748258">
                                                      <w:marLeft w:val="0"/>
                                                      <w:marRight w:val="0"/>
                                                      <w:marTop w:val="0"/>
                                                      <w:marBottom w:val="0"/>
                                                      <w:divBdr>
                                                        <w:top w:val="none" w:sz="0" w:space="0" w:color="auto"/>
                                                        <w:left w:val="none" w:sz="0" w:space="0" w:color="auto"/>
                                                        <w:bottom w:val="none" w:sz="0" w:space="0" w:color="auto"/>
                                                        <w:right w:val="none" w:sz="0" w:space="0" w:color="auto"/>
                                                      </w:divBdr>
                                                      <w:divsChild>
                                                        <w:div w:id="4977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9455708">
      <w:bodyDiv w:val="1"/>
      <w:marLeft w:val="0"/>
      <w:marRight w:val="0"/>
      <w:marTop w:val="0"/>
      <w:marBottom w:val="0"/>
      <w:divBdr>
        <w:top w:val="none" w:sz="0" w:space="0" w:color="auto"/>
        <w:left w:val="none" w:sz="0" w:space="0" w:color="auto"/>
        <w:bottom w:val="none" w:sz="0" w:space="0" w:color="auto"/>
        <w:right w:val="none" w:sz="0" w:space="0" w:color="auto"/>
      </w:divBdr>
    </w:div>
    <w:div w:id="1339113789">
      <w:bodyDiv w:val="1"/>
      <w:marLeft w:val="0"/>
      <w:marRight w:val="0"/>
      <w:marTop w:val="0"/>
      <w:marBottom w:val="0"/>
      <w:divBdr>
        <w:top w:val="none" w:sz="0" w:space="0" w:color="auto"/>
        <w:left w:val="none" w:sz="0" w:space="0" w:color="auto"/>
        <w:bottom w:val="none" w:sz="0" w:space="0" w:color="auto"/>
        <w:right w:val="none" w:sz="0" w:space="0" w:color="auto"/>
      </w:divBdr>
    </w:div>
    <w:div w:id="1421826916">
      <w:bodyDiv w:val="1"/>
      <w:marLeft w:val="0"/>
      <w:marRight w:val="0"/>
      <w:marTop w:val="0"/>
      <w:marBottom w:val="0"/>
      <w:divBdr>
        <w:top w:val="none" w:sz="0" w:space="0" w:color="auto"/>
        <w:left w:val="none" w:sz="0" w:space="0" w:color="auto"/>
        <w:bottom w:val="none" w:sz="0" w:space="0" w:color="auto"/>
        <w:right w:val="none" w:sz="0" w:space="0" w:color="auto"/>
      </w:divBdr>
    </w:div>
    <w:div w:id="212796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7V-1iNSy8I&amp;feature=youtu.b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20rasha.ghanem@bcw-globa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nigogho@ford.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me.ford.com" TargetMode="External"/><Relationship Id="rId4" Type="http://schemas.openxmlformats.org/officeDocument/2006/relationships/settings" Target="settings.xml"/><Relationship Id="rId9" Type="http://schemas.openxmlformats.org/officeDocument/2006/relationships/hyperlink" Target="http://www.corporate.ford.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twitter.com/fordmiddleeast" TargetMode="External"/><Relationship Id="rId2" Type="http://schemas.openxmlformats.org/officeDocument/2006/relationships/hyperlink" Target="http://www.facebook.com/fordmiddleeast" TargetMode="External"/><Relationship Id="rId1" Type="http://schemas.openxmlformats.org/officeDocument/2006/relationships/hyperlink" Target="http://www.media.ford.com" TargetMode="External"/><Relationship Id="rId5" Type="http://schemas.openxmlformats.org/officeDocument/2006/relationships/hyperlink" Target="http://www.youtube.com/fordmiddleast" TargetMode="External"/><Relationship Id="rId4" Type="http://schemas.openxmlformats.org/officeDocument/2006/relationships/hyperlink" Target="http://www.instagram.com/fordmiddleeas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middleeast" TargetMode="External"/><Relationship Id="rId2" Type="http://schemas.openxmlformats.org/officeDocument/2006/relationships/hyperlink" Target="http://www.facebook.com/fordmiddleeast" TargetMode="External"/><Relationship Id="rId1" Type="http://schemas.openxmlformats.org/officeDocument/2006/relationships/hyperlink" Target="http://www.media.ford.com" TargetMode="External"/><Relationship Id="rId5" Type="http://schemas.openxmlformats.org/officeDocument/2006/relationships/hyperlink" Target="http://www.youtube.com/fordmiddleast" TargetMode="External"/><Relationship Id="rId4" Type="http://schemas.openxmlformats.org/officeDocument/2006/relationships/hyperlink" Target="http://www.instagram.com/fordmiddleeas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D964A-B57E-4232-9B9E-5D3840FDA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Guinane</dc:creator>
  <cp:keywords/>
  <dc:description/>
  <cp:lastModifiedBy>AlHamed, Sadiq</cp:lastModifiedBy>
  <cp:revision>3</cp:revision>
  <dcterms:created xsi:type="dcterms:W3CDTF">2019-05-22T07:35:00Z</dcterms:created>
  <dcterms:modified xsi:type="dcterms:W3CDTF">2019-05-22T08:42:00Z</dcterms:modified>
</cp:coreProperties>
</file>