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4CBFF" w14:textId="52FA2DAA" w:rsidR="007200CA" w:rsidRPr="00FE668F" w:rsidRDefault="00E311A9" w:rsidP="00F619AC">
      <w:pPr>
        <w:pStyle w:val="Heading1"/>
        <w:rPr>
          <w:rFonts w:ascii="Arial" w:hAnsi="Arial" w:cs="Arial"/>
          <w:b/>
          <w:color w:val="auto"/>
          <w:lang w:val="en"/>
        </w:rPr>
      </w:pPr>
      <w:r>
        <w:rPr>
          <w:rFonts w:ascii="Arial" w:hAnsi="Arial" w:cs="Arial"/>
          <w:b/>
          <w:color w:val="auto"/>
          <w:lang w:val="en"/>
        </w:rPr>
        <w:t xml:space="preserve">Learning Together: Both Men and Women at King Abdullah University of Science and Technology Benefit from First Ever Co-Ed </w:t>
      </w:r>
      <w:r w:rsidRPr="00782B0B">
        <w:rPr>
          <w:rFonts w:ascii="Arial" w:hAnsi="Arial" w:cs="Arial"/>
          <w:b/>
          <w:i/>
          <w:color w:val="auto"/>
          <w:lang w:val="en"/>
        </w:rPr>
        <w:t>Driving Skills for Life</w:t>
      </w:r>
      <w:r w:rsidRPr="00FE668F">
        <w:rPr>
          <w:rFonts w:ascii="Arial" w:hAnsi="Arial" w:cs="Arial"/>
          <w:b/>
          <w:color w:val="auto"/>
          <w:lang w:val="en"/>
        </w:rPr>
        <w:t xml:space="preserve"> in Saudi Arabia</w:t>
      </w:r>
    </w:p>
    <w:p w14:paraId="1682C1FE" w14:textId="77777777" w:rsidR="00F2627D" w:rsidRDefault="00F2627D" w:rsidP="00F2627D">
      <w:pPr>
        <w:rPr>
          <w:lang w:val="en"/>
        </w:rPr>
      </w:pPr>
    </w:p>
    <w:p w14:paraId="3A3A1158" w14:textId="24AB41D1" w:rsidR="0005662A" w:rsidRDefault="00782B0B">
      <w:pPr>
        <w:numPr>
          <w:ilvl w:val="0"/>
          <w:numId w:val="2"/>
        </w:numPr>
        <w:spacing w:before="240" w:after="100" w:afterAutospacing="1"/>
        <w:ind w:left="714" w:hanging="357"/>
        <w:rPr>
          <w:rFonts w:ascii="Arial" w:hAnsi="Arial" w:cs="Arial"/>
          <w:sz w:val="24"/>
          <w:szCs w:val="24"/>
          <w:lang w:val="en"/>
        </w:rPr>
      </w:pPr>
      <w:r>
        <w:rPr>
          <w:rFonts w:ascii="Arial" w:hAnsi="Arial" w:cs="Arial"/>
          <w:sz w:val="24"/>
          <w:szCs w:val="24"/>
          <w:lang w:val="en"/>
        </w:rPr>
        <w:t xml:space="preserve">King Abdullah University of Science and Technology (KAUST) </w:t>
      </w:r>
      <w:r w:rsidR="00F619AC">
        <w:rPr>
          <w:rFonts w:ascii="Arial" w:hAnsi="Arial" w:cs="Arial"/>
          <w:sz w:val="24"/>
          <w:szCs w:val="24"/>
          <w:lang w:val="en"/>
        </w:rPr>
        <w:t xml:space="preserve">last week </w:t>
      </w:r>
      <w:r>
        <w:rPr>
          <w:rFonts w:ascii="Arial" w:hAnsi="Arial" w:cs="Arial"/>
          <w:sz w:val="24"/>
          <w:szCs w:val="24"/>
          <w:lang w:val="en"/>
        </w:rPr>
        <w:t>host</w:t>
      </w:r>
      <w:r w:rsidR="00F619AC">
        <w:rPr>
          <w:rFonts w:ascii="Arial" w:hAnsi="Arial" w:cs="Arial"/>
          <w:sz w:val="24"/>
          <w:szCs w:val="24"/>
          <w:lang w:val="en"/>
        </w:rPr>
        <w:t>ed</w:t>
      </w:r>
      <w:r w:rsidR="0005662A">
        <w:rPr>
          <w:rFonts w:ascii="Arial" w:hAnsi="Arial" w:cs="Arial"/>
          <w:sz w:val="24"/>
          <w:szCs w:val="24"/>
          <w:lang w:val="en"/>
        </w:rPr>
        <w:t xml:space="preserve"> Ford’s award-winning global initiative </w:t>
      </w:r>
      <w:r w:rsidR="000949B6">
        <w:rPr>
          <w:rFonts w:ascii="Arial" w:hAnsi="Arial" w:cs="Arial"/>
          <w:sz w:val="24"/>
          <w:szCs w:val="24"/>
          <w:lang w:val="en"/>
        </w:rPr>
        <w:t>for newly-licensed drivers</w:t>
      </w:r>
      <w:r w:rsidR="00D357FA">
        <w:rPr>
          <w:rFonts w:ascii="Arial" w:hAnsi="Arial" w:cs="Arial"/>
          <w:sz w:val="24"/>
          <w:szCs w:val="24"/>
          <w:lang w:val="en"/>
        </w:rPr>
        <w:t xml:space="preserve">, </w:t>
      </w:r>
      <w:r w:rsidR="00F346FF">
        <w:rPr>
          <w:rFonts w:ascii="Arial" w:hAnsi="Arial" w:cs="Arial"/>
          <w:sz w:val="24"/>
          <w:szCs w:val="24"/>
          <w:lang w:val="en"/>
        </w:rPr>
        <w:t>holding the female-focused</w:t>
      </w:r>
      <w:r w:rsidR="000B791E">
        <w:rPr>
          <w:rFonts w:ascii="Arial" w:hAnsi="Arial" w:cs="Arial"/>
          <w:sz w:val="24"/>
          <w:szCs w:val="24"/>
          <w:lang w:val="en"/>
        </w:rPr>
        <w:t xml:space="preserve"> </w:t>
      </w:r>
      <w:r w:rsidR="00D43941" w:rsidRPr="00D43941">
        <w:rPr>
          <w:rFonts w:ascii="Arial" w:hAnsi="Arial" w:cs="Arial"/>
          <w:i/>
          <w:sz w:val="24"/>
          <w:szCs w:val="24"/>
          <w:lang w:val="en"/>
        </w:rPr>
        <w:t xml:space="preserve">Driving Skills for Life </w:t>
      </w:r>
      <w:r w:rsidR="000B791E" w:rsidRPr="00D43941">
        <w:rPr>
          <w:rFonts w:ascii="Arial" w:hAnsi="Arial" w:cs="Arial"/>
          <w:i/>
          <w:sz w:val="24"/>
          <w:szCs w:val="24"/>
          <w:lang w:val="en"/>
        </w:rPr>
        <w:t>for Her</w:t>
      </w:r>
      <w:r w:rsidR="000B791E">
        <w:rPr>
          <w:rFonts w:ascii="Arial" w:hAnsi="Arial" w:cs="Arial"/>
          <w:sz w:val="24"/>
          <w:szCs w:val="24"/>
          <w:lang w:val="en"/>
        </w:rPr>
        <w:t xml:space="preserve"> simultaneously</w:t>
      </w:r>
    </w:p>
    <w:p w14:paraId="12BAD076" w14:textId="6228D81F" w:rsidR="006F19B2" w:rsidRDefault="00D357FA" w:rsidP="00676D9A">
      <w:pPr>
        <w:numPr>
          <w:ilvl w:val="0"/>
          <w:numId w:val="2"/>
        </w:numPr>
        <w:spacing w:before="240" w:after="100" w:afterAutospacing="1"/>
        <w:ind w:left="714" w:hanging="357"/>
        <w:rPr>
          <w:rFonts w:ascii="Arial" w:hAnsi="Arial" w:cs="Arial"/>
          <w:sz w:val="24"/>
          <w:szCs w:val="24"/>
          <w:lang w:val="en"/>
        </w:rPr>
      </w:pPr>
      <w:r>
        <w:rPr>
          <w:rFonts w:ascii="Arial" w:hAnsi="Arial" w:cs="Arial"/>
          <w:sz w:val="24"/>
          <w:szCs w:val="24"/>
          <w:lang w:val="en"/>
        </w:rPr>
        <w:t xml:space="preserve">Last year, Ford began offering </w:t>
      </w:r>
      <w:r w:rsidR="00D43941" w:rsidRPr="00D43941">
        <w:rPr>
          <w:rFonts w:ascii="Arial" w:hAnsi="Arial" w:cs="Arial"/>
          <w:i/>
          <w:sz w:val="24"/>
          <w:szCs w:val="24"/>
          <w:lang w:val="en"/>
        </w:rPr>
        <w:t xml:space="preserve">Driving Skills for Life </w:t>
      </w:r>
      <w:r w:rsidR="00D43941">
        <w:rPr>
          <w:rFonts w:ascii="Arial" w:hAnsi="Arial" w:cs="Arial"/>
          <w:i/>
          <w:sz w:val="24"/>
          <w:szCs w:val="24"/>
          <w:lang w:val="en"/>
        </w:rPr>
        <w:t>(</w:t>
      </w:r>
      <w:r w:rsidRPr="006F19B2">
        <w:rPr>
          <w:rFonts w:ascii="Arial" w:hAnsi="Arial" w:cs="Arial"/>
          <w:i/>
          <w:iCs/>
          <w:sz w:val="24"/>
          <w:lang w:val="en"/>
        </w:rPr>
        <w:t>DSFL</w:t>
      </w:r>
      <w:r w:rsidR="00D43941">
        <w:rPr>
          <w:rFonts w:ascii="Arial" w:hAnsi="Arial" w:cs="Arial"/>
          <w:i/>
          <w:iCs/>
          <w:sz w:val="24"/>
          <w:lang w:val="en"/>
        </w:rPr>
        <w:t>)</w:t>
      </w:r>
      <w:r w:rsidRPr="006F19B2">
        <w:rPr>
          <w:rFonts w:ascii="Arial" w:hAnsi="Arial" w:cs="Arial"/>
          <w:i/>
          <w:iCs/>
          <w:sz w:val="24"/>
          <w:lang w:val="en"/>
        </w:rPr>
        <w:t xml:space="preserve"> for Her</w:t>
      </w:r>
      <w:r>
        <w:rPr>
          <w:rFonts w:ascii="Arial" w:hAnsi="Arial" w:cs="Arial"/>
          <w:sz w:val="24"/>
          <w:lang w:val="en"/>
        </w:rPr>
        <w:t xml:space="preserve">, </w:t>
      </w:r>
      <w:r w:rsidRPr="006F19B2">
        <w:rPr>
          <w:rFonts w:ascii="Arial" w:hAnsi="Arial" w:cs="Arial"/>
          <w:sz w:val="24"/>
          <w:lang w:val="en"/>
        </w:rPr>
        <w:t>a specially-designed</w:t>
      </w:r>
      <w:r>
        <w:rPr>
          <w:rFonts w:ascii="Arial" w:hAnsi="Arial" w:cs="Arial"/>
          <w:sz w:val="24"/>
          <w:lang w:val="en"/>
        </w:rPr>
        <w:t xml:space="preserve"> </w:t>
      </w:r>
      <w:proofErr w:type="spellStart"/>
      <w:r>
        <w:rPr>
          <w:rFonts w:ascii="Arial" w:hAnsi="Arial" w:cs="Arial"/>
          <w:sz w:val="24"/>
          <w:lang w:val="en"/>
        </w:rPr>
        <w:t>programme</w:t>
      </w:r>
      <w:proofErr w:type="spellEnd"/>
      <w:r w:rsidRPr="006F19B2">
        <w:rPr>
          <w:rFonts w:ascii="Arial" w:hAnsi="Arial" w:cs="Arial"/>
          <w:sz w:val="24"/>
          <w:lang w:val="en"/>
        </w:rPr>
        <w:t xml:space="preserve"> to accommodate Saudi females embarking on their first journey as licensed d</w:t>
      </w:r>
      <w:r>
        <w:rPr>
          <w:rFonts w:ascii="Arial" w:hAnsi="Arial" w:cs="Arial"/>
          <w:sz w:val="24"/>
          <w:lang w:val="en"/>
        </w:rPr>
        <w:t>river</w:t>
      </w:r>
      <w:bookmarkStart w:id="0" w:name="_GoBack"/>
      <w:bookmarkEnd w:id="0"/>
      <w:r>
        <w:rPr>
          <w:rFonts w:ascii="Arial" w:hAnsi="Arial" w:cs="Arial"/>
          <w:sz w:val="24"/>
          <w:lang w:val="en"/>
        </w:rPr>
        <w:t>s</w:t>
      </w:r>
    </w:p>
    <w:p w14:paraId="60B8347C" w14:textId="6B5B8B32" w:rsidR="007200CA" w:rsidRPr="00676D9A" w:rsidRDefault="00595B64" w:rsidP="00676D9A">
      <w:pPr>
        <w:numPr>
          <w:ilvl w:val="0"/>
          <w:numId w:val="2"/>
        </w:numPr>
        <w:spacing w:before="240" w:after="100" w:afterAutospacing="1"/>
        <w:ind w:left="714" w:hanging="357"/>
        <w:rPr>
          <w:rFonts w:ascii="Arial" w:hAnsi="Arial" w:cs="Arial"/>
          <w:sz w:val="24"/>
          <w:szCs w:val="24"/>
          <w:lang w:val="en"/>
        </w:rPr>
      </w:pPr>
      <w:r>
        <w:rPr>
          <w:rFonts w:ascii="Arial" w:hAnsi="Arial" w:cs="Arial"/>
          <w:sz w:val="24"/>
          <w:szCs w:val="24"/>
          <w:lang w:val="en"/>
        </w:rPr>
        <w:t xml:space="preserve">Throughout the Middle East and Africa, more than 1,600 new drivers benefitted from DSFL in 2018, making it the most successful year to date in </w:t>
      </w:r>
      <w:r w:rsidR="00FA3C66">
        <w:rPr>
          <w:rFonts w:ascii="Arial" w:hAnsi="Arial" w:cs="Arial"/>
          <w:sz w:val="24"/>
          <w:szCs w:val="24"/>
          <w:lang w:val="en"/>
        </w:rPr>
        <w:t xml:space="preserve">the </w:t>
      </w:r>
      <w:r>
        <w:rPr>
          <w:rFonts w:ascii="Arial" w:hAnsi="Arial" w:cs="Arial"/>
          <w:sz w:val="24"/>
          <w:szCs w:val="24"/>
          <w:lang w:val="en"/>
        </w:rPr>
        <w:t xml:space="preserve">region for </w:t>
      </w:r>
      <w:r w:rsidR="00400D52">
        <w:rPr>
          <w:rFonts w:ascii="Arial" w:hAnsi="Arial" w:cs="Arial"/>
          <w:sz w:val="24"/>
          <w:lang w:val="en"/>
        </w:rPr>
        <w:t>Ford’s globally-</w:t>
      </w:r>
      <w:r w:rsidRPr="006F19B2">
        <w:rPr>
          <w:rFonts w:ascii="Arial" w:hAnsi="Arial" w:cs="Arial"/>
          <w:sz w:val="24"/>
          <w:lang w:val="en"/>
        </w:rPr>
        <w:t>renowned</w:t>
      </w:r>
      <w:r>
        <w:rPr>
          <w:rFonts w:ascii="Arial" w:hAnsi="Arial" w:cs="Arial"/>
          <w:sz w:val="24"/>
          <w:lang w:val="en"/>
        </w:rPr>
        <w:t xml:space="preserve"> </w:t>
      </w:r>
      <w:proofErr w:type="spellStart"/>
      <w:r>
        <w:rPr>
          <w:rFonts w:ascii="Arial" w:hAnsi="Arial" w:cs="Arial"/>
          <w:sz w:val="24"/>
          <w:lang w:val="en"/>
        </w:rPr>
        <w:t>programme</w:t>
      </w:r>
      <w:proofErr w:type="spellEnd"/>
      <w:r w:rsidR="00EB5B8E" w:rsidRPr="00676D9A">
        <w:rPr>
          <w:rFonts w:ascii="Arial" w:hAnsi="Arial" w:cs="Arial"/>
          <w:sz w:val="24"/>
          <w:szCs w:val="24"/>
          <w:lang w:val="en"/>
        </w:rPr>
        <w:br/>
      </w:r>
    </w:p>
    <w:p w14:paraId="3D8DFD90" w14:textId="2260CABD" w:rsidR="00A875FB" w:rsidRDefault="003E221D" w:rsidP="00725013">
      <w:pPr>
        <w:rPr>
          <w:rFonts w:ascii="Arial" w:hAnsi="Arial" w:cs="Arial"/>
        </w:rPr>
      </w:pPr>
      <w:r>
        <w:rPr>
          <w:rFonts w:ascii="Arial" w:hAnsi="Arial" w:cs="Arial"/>
          <w:b/>
          <w:bCs/>
          <w:lang w:val="en"/>
        </w:rPr>
        <w:t>JEDDA</w:t>
      </w:r>
      <w:r w:rsidR="00B063A1">
        <w:rPr>
          <w:rFonts w:ascii="Arial" w:hAnsi="Arial" w:cs="Arial"/>
          <w:b/>
          <w:bCs/>
          <w:lang w:val="en"/>
        </w:rPr>
        <w:t>H</w:t>
      </w:r>
      <w:r w:rsidR="00C80B52" w:rsidRPr="00A5228B">
        <w:rPr>
          <w:rFonts w:ascii="Arial" w:hAnsi="Arial" w:cs="Arial"/>
          <w:b/>
          <w:bCs/>
          <w:lang w:val="en"/>
        </w:rPr>
        <w:t>, Saudi Arabia,</w:t>
      </w:r>
      <w:r w:rsidR="007200CA" w:rsidRPr="00A5228B">
        <w:rPr>
          <w:rFonts w:ascii="Arial" w:hAnsi="Arial" w:cs="Arial"/>
          <w:b/>
          <w:bCs/>
          <w:lang w:val="en"/>
        </w:rPr>
        <w:t xml:space="preserve"> </w:t>
      </w:r>
      <w:r w:rsidR="00725013">
        <w:rPr>
          <w:rFonts w:ascii="Arial" w:hAnsi="Arial" w:cs="Arial"/>
          <w:b/>
          <w:bCs/>
          <w:lang w:val="en"/>
        </w:rPr>
        <w:t>May 2</w:t>
      </w:r>
      <w:r w:rsidR="00D357FA">
        <w:rPr>
          <w:rFonts w:ascii="Arial" w:hAnsi="Arial" w:cs="Arial"/>
          <w:b/>
          <w:bCs/>
          <w:lang w:val="en"/>
        </w:rPr>
        <w:t>, 2019</w:t>
      </w:r>
      <w:r w:rsidR="007200CA" w:rsidRPr="00A5228B">
        <w:rPr>
          <w:rFonts w:ascii="Arial" w:hAnsi="Arial" w:cs="Arial"/>
          <w:b/>
          <w:bCs/>
          <w:lang w:val="en"/>
        </w:rPr>
        <w:t xml:space="preserve"> </w:t>
      </w:r>
      <w:r w:rsidR="007200CA" w:rsidRPr="00E2276E">
        <w:rPr>
          <w:rFonts w:ascii="Arial" w:hAnsi="Arial" w:cs="Arial"/>
          <w:lang w:val="en"/>
        </w:rPr>
        <w:t>–</w:t>
      </w:r>
      <w:r w:rsidR="00EB5B8E" w:rsidRPr="00E2276E">
        <w:rPr>
          <w:rFonts w:ascii="Arial" w:hAnsi="Arial" w:cs="Arial"/>
          <w:lang w:val="en"/>
        </w:rPr>
        <w:t xml:space="preserve"> </w:t>
      </w:r>
      <w:r w:rsidR="008123AB" w:rsidRPr="00E2276E">
        <w:rPr>
          <w:rFonts w:ascii="Arial" w:hAnsi="Arial" w:cs="Arial"/>
          <w:lang w:val="en"/>
        </w:rPr>
        <w:t>Ford</w:t>
      </w:r>
      <w:r w:rsidR="00A875FB">
        <w:rPr>
          <w:rFonts w:ascii="Arial" w:hAnsi="Arial" w:cs="Arial"/>
          <w:lang w:val="en"/>
        </w:rPr>
        <w:t>’s</w:t>
      </w:r>
      <w:r w:rsidR="008123AB" w:rsidRPr="00E2276E">
        <w:rPr>
          <w:rFonts w:ascii="Arial" w:hAnsi="Arial" w:cs="Arial"/>
          <w:lang w:val="en"/>
        </w:rPr>
        <w:t xml:space="preserve"> Driving Skills for Life </w:t>
      </w:r>
      <w:r w:rsidR="00A875FB">
        <w:rPr>
          <w:rFonts w:ascii="Arial" w:hAnsi="Arial" w:cs="Arial"/>
          <w:lang w:val="en"/>
        </w:rPr>
        <w:t xml:space="preserve">(DSFL) </w:t>
      </w:r>
      <w:r w:rsidR="008123AB" w:rsidRPr="00E2276E">
        <w:rPr>
          <w:rFonts w:ascii="Arial" w:hAnsi="Arial" w:cs="Arial"/>
          <w:lang w:val="en"/>
        </w:rPr>
        <w:t>deliver</w:t>
      </w:r>
      <w:r w:rsidR="00400D52">
        <w:rPr>
          <w:rFonts w:ascii="Arial" w:hAnsi="Arial" w:cs="Arial"/>
          <w:lang w:val="en"/>
        </w:rPr>
        <w:t>ed</w:t>
      </w:r>
      <w:r w:rsidR="008123AB" w:rsidRPr="00E2276E">
        <w:rPr>
          <w:rFonts w:ascii="Arial" w:hAnsi="Arial" w:cs="Arial"/>
          <w:lang w:val="en"/>
        </w:rPr>
        <w:t xml:space="preserve"> another first for Saudi Arabia</w:t>
      </w:r>
      <w:r w:rsidR="00A875FB">
        <w:rPr>
          <w:rFonts w:ascii="Arial" w:hAnsi="Arial" w:cs="Arial"/>
          <w:lang w:val="en"/>
        </w:rPr>
        <w:t xml:space="preserve"> last week</w:t>
      </w:r>
      <w:r w:rsidR="008123AB" w:rsidRPr="00E2276E">
        <w:rPr>
          <w:rFonts w:ascii="Arial" w:hAnsi="Arial" w:cs="Arial"/>
          <w:lang w:val="en"/>
        </w:rPr>
        <w:t>, when t</w:t>
      </w:r>
      <w:r w:rsidR="00400D52">
        <w:rPr>
          <w:rFonts w:ascii="Arial" w:hAnsi="Arial" w:cs="Arial"/>
          <w:lang w:val="en"/>
        </w:rPr>
        <w:t>he</w:t>
      </w:r>
      <w:r w:rsidR="00455E47">
        <w:rPr>
          <w:rFonts w:ascii="Arial" w:hAnsi="Arial" w:cs="Arial"/>
          <w:lang w:val="en"/>
        </w:rPr>
        <w:t xml:space="preserve"> award</w:t>
      </w:r>
      <w:r w:rsidR="00561909">
        <w:rPr>
          <w:rFonts w:ascii="Arial" w:hAnsi="Arial" w:cs="Arial"/>
          <w:lang w:val="en"/>
        </w:rPr>
        <w:t>-</w:t>
      </w:r>
      <w:r w:rsidR="00455E47">
        <w:rPr>
          <w:rFonts w:ascii="Arial" w:hAnsi="Arial" w:cs="Arial"/>
          <w:lang w:val="en"/>
        </w:rPr>
        <w:t>winning</w:t>
      </w:r>
      <w:r w:rsidR="00400D52">
        <w:rPr>
          <w:rFonts w:ascii="Arial" w:hAnsi="Arial" w:cs="Arial"/>
          <w:lang w:val="en"/>
        </w:rPr>
        <w:t xml:space="preserve"> safe driving </w:t>
      </w:r>
      <w:proofErr w:type="spellStart"/>
      <w:r w:rsidR="00400D52">
        <w:rPr>
          <w:rFonts w:ascii="Arial" w:hAnsi="Arial" w:cs="Arial"/>
          <w:lang w:val="en"/>
        </w:rPr>
        <w:t>programme</w:t>
      </w:r>
      <w:proofErr w:type="spellEnd"/>
      <w:r w:rsidR="00400D52">
        <w:rPr>
          <w:rFonts w:ascii="Arial" w:hAnsi="Arial" w:cs="Arial"/>
          <w:lang w:val="en"/>
        </w:rPr>
        <w:t xml:space="preserve"> visited</w:t>
      </w:r>
      <w:r w:rsidR="008123AB" w:rsidRPr="00E2276E">
        <w:rPr>
          <w:rFonts w:ascii="Arial" w:hAnsi="Arial" w:cs="Arial"/>
          <w:lang w:val="en"/>
        </w:rPr>
        <w:t xml:space="preserve"> </w:t>
      </w:r>
      <w:r w:rsidR="00A875FB">
        <w:rPr>
          <w:rFonts w:ascii="Arial" w:hAnsi="Arial" w:cs="Arial"/>
          <w:lang w:val="en"/>
        </w:rPr>
        <w:t xml:space="preserve">the </w:t>
      </w:r>
      <w:r w:rsidR="008123AB" w:rsidRPr="00E2276E">
        <w:rPr>
          <w:rFonts w:ascii="Arial" w:hAnsi="Arial" w:cs="Arial"/>
        </w:rPr>
        <w:t xml:space="preserve">King Abdullah University of Science and Technology (KAUST) in </w:t>
      </w:r>
      <w:proofErr w:type="spellStart"/>
      <w:r w:rsidR="008123AB" w:rsidRPr="00E2276E">
        <w:rPr>
          <w:rFonts w:ascii="Arial" w:hAnsi="Arial" w:cs="Arial"/>
        </w:rPr>
        <w:t>Thuwal</w:t>
      </w:r>
      <w:proofErr w:type="spellEnd"/>
      <w:r w:rsidR="00A875FB">
        <w:rPr>
          <w:rFonts w:ascii="Arial" w:hAnsi="Arial" w:cs="Arial"/>
        </w:rPr>
        <w:t xml:space="preserve">, to deliver the first ever </w:t>
      </w:r>
      <w:proofErr w:type="spellStart"/>
      <w:r w:rsidR="00A875FB">
        <w:rPr>
          <w:rFonts w:ascii="Arial" w:hAnsi="Arial" w:cs="Arial"/>
        </w:rPr>
        <w:t>programme</w:t>
      </w:r>
      <w:proofErr w:type="spellEnd"/>
      <w:r w:rsidR="00A875FB">
        <w:rPr>
          <w:rFonts w:ascii="Arial" w:hAnsi="Arial" w:cs="Arial"/>
        </w:rPr>
        <w:t xml:space="preserve"> for both the men and women on campus</w:t>
      </w:r>
      <w:r w:rsidR="008123AB" w:rsidRPr="00E2276E">
        <w:rPr>
          <w:rFonts w:ascii="Arial" w:hAnsi="Arial" w:cs="Arial"/>
        </w:rPr>
        <w:t>.</w:t>
      </w:r>
    </w:p>
    <w:p w14:paraId="7D418F71" w14:textId="77777777" w:rsidR="00A875FB" w:rsidRDefault="00A875FB">
      <w:pPr>
        <w:rPr>
          <w:rFonts w:ascii="Arial" w:hAnsi="Arial" w:cs="Arial"/>
        </w:rPr>
      </w:pPr>
    </w:p>
    <w:p w14:paraId="3D796589" w14:textId="5821FC25" w:rsidR="00FE668F" w:rsidRPr="00E2276E" w:rsidRDefault="008123AB">
      <w:pPr>
        <w:rPr>
          <w:rFonts w:ascii="Arial" w:hAnsi="Arial" w:cs="Arial"/>
        </w:rPr>
      </w:pPr>
      <w:r w:rsidRPr="00E2276E">
        <w:rPr>
          <w:rFonts w:ascii="Arial" w:hAnsi="Arial" w:cs="Arial"/>
        </w:rPr>
        <w:t>In partnership with the Ford Motor Company Fund, the university host</w:t>
      </w:r>
      <w:r w:rsidR="00400D52">
        <w:rPr>
          <w:rFonts w:ascii="Arial" w:hAnsi="Arial" w:cs="Arial"/>
        </w:rPr>
        <w:t>ed</w:t>
      </w:r>
      <w:r w:rsidRPr="00E2276E">
        <w:rPr>
          <w:rFonts w:ascii="Arial" w:hAnsi="Arial" w:cs="Arial"/>
        </w:rPr>
        <w:t xml:space="preserve"> DSFL</w:t>
      </w:r>
      <w:r w:rsidR="000B791E">
        <w:rPr>
          <w:rFonts w:ascii="Arial" w:hAnsi="Arial" w:cs="Arial"/>
        </w:rPr>
        <w:t xml:space="preserve">, addressing </w:t>
      </w:r>
      <w:r w:rsidR="00D43941">
        <w:rPr>
          <w:rFonts w:ascii="Arial" w:hAnsi="Arial" w:cs="Arial"/>
        </w:rPr>
        <w:t>newly-</w:t>
      </w:r>
      <w:r w:rsidR="000B791E">
        <w:rPr>
          <w:rFonts w:ascii="Arial" w:hAnsi="Arial" w:cs="Arial"/>
        </w:rPr>
        <w:t xml:space="preserve">licensed </w:t>
      </w:r>
      <w:r w:rsidR="00D43941">
        <w:rPr>
          <w:rFonts w:ascii="Arial" w:hAnsi="Arial" w:cs="Arial"/>
        </w:rPr>
        <w:t xml:space="preserve">male </w:t>
      </w:r>
      <w:r w:rsidR="000B791E">
        <w:rPr>
          <w:rFonts w:ascii="Arial" w:hAnsi="Arial" w:cs="Arial"/>
        </w:rPr>
        <w:t>drivers</w:t>
      </w:r>
      <w:r w:rsidR="00D43941">
        <w:rPr>
          <w:rFonts w:ascii="Arial" w:hAnsi="Arial" w:cs="Arial"/>
        </w:rPr>
        <w:t>, whilst also hosting</w:t>
      </w:r>
      <w:r w:rsidR="000B791E">
        <w:rPr>
          <w:rFonts w:ascii="Arial" w:hAnsi="Arial" w:cs="Arial"/>
        </w:rPr>
        <w:t xml:space="preserve"> </w:t>
      </w:r>
      <w:r w:rsidR="00D43941">
        <w:rPr>
          <w:rFonts w:ascii="Arial" w:hAnsi="Arial" w:cs="Arial"/>
        </w:rPr>
        <w:t>Ford’s</w:t>
      </w:r>
      <w:r w:rsidR="000B791E">
        <w:rPr>
          <w:rFonts w:ascii="Arial" w:hAnsi="Arial" w:cs="Arial"/>
        </w:rPr>
        <w:t xml:space="preserve"> </w:t>
      </w:r>
      <w:r w:rsidR="00FA3C66">
        <w:rPr>
          <w:rFonts w:ascii="Arial" w:hAnsi="Arial" w:cs="Arial"/>
        </w:rPr>
        <w:t>unique</w:t>
      </w:r>
      <w:r w:rsidR="00D43941">
        <w:rPr>
          <w:rFonts w:ascii="Arial" w:hAnsi="Arial" w:cs="Arial"/>
        </w:rPr>
        <w:t xml:space="preserve"> </w:t>
      </w:r>
      <w:r w:rsidR="000F5A8A" w:rsidRPr="000F5A8A">
        <w:rPr>
          <w:rFonts w:ascii="Arial" w:hAnsi="Arial" w:cs="Arial"/>
          <w:i/>
        </w:rPr>
        <w:t>DSFL for Her</w:t>
      </w:r>
      <w:r w:rsidR="000F5A8A">
        <w:rPr>
          <w:rFonts w:ascii="Arial" w:hAnsi="Arial" w:cs="Arial"/>
        </w:rPr>
        <w:t xml:space="preserve">, </w:t>
      </w:r>
      <w:r w:rsidR="00D43941">
        <w:rPr>
          <w:rFonts w:ascii="Arial" w:hAnsi="Arial" w:cs="Arial"/>
        </w:rPr>
        <w:t>created</w:t>
      </w:r>
      <w:r w:rsidR="000B791E">
        <w:rPr>
          <w:rFonts w:ascii="Arial" w:hAnsi="Arial" w:cs="Arial"/>
        </w:rPr>
        <w:t xml:space="preserve"> for women</w:t>
      </w:r>
      <w:r w:rsidR="000F5A8A">
        <w:rPr>
          <w:rFonts w:ascii="Arial" w:hAnsi="Arial" w:cs="Arial"/>
        </w:rPr>
        <w:t xml:space="preserve"> </w:t>
      </w:r>
      <w:r w:rsidR="00D43941">
        <w:rPr>
          <w:rFonts w:ascii="Arial" w:hAnsi="Arial" w:cs="Arial"/>
        </w:rPr>
        <w:t>embarking on</w:t>
      </w:r>
      <w:r w:rsidR="000B791E">
        <w:rPr>
          <w:rFonts w:ascii="Arial" w:hAnsi="Arial" w:cs="Arial"/>
        </w:rPr>
        <w:t xml:space="preserve"> their </w:t>
      </w:r>
      <w:r w:rsidR="000F5A8A">
        <w:rPr>
          <w:rFonts w:ascii="Arial" w:hAnsi="Arial" w:cs="Arial"/>
        </w:rPr>
        <w:t xml:space="preserve">first </w:t>
      </w:r>
      <w:r w:rsidR="000B791E">
        <w:rPr>
          <w:rFonts w:ascii="Arial" w:hAnsi="Arial" w:cs="Arial"/>
        </w:rPr>
        <w:t xml:space="preserve">journey </w:t>
      </w:r>
      <w:r w:rsidR="00D43941">
        <w:rPr>
          <w:rFonts w:ascii="Arial" w:hAnsi="Arial" w:cs="Arial"/>
        </w:rPr>
        <w:t>behind the wheel</w:t>
      </w:r>
      <w:r w:rsidRPr="00E2276E">
        <w:rPr>
          <w:rFonts w:ascii="Arial" w:hAnsi="Arial" w:cs="Arial"/>
        </w:rPr>
        <w:t xml:space="preserve"> in the Kingdom.</w:t>
      </w:r>
      <w:r w:rsidR="00FE668F" w:rsidRPr="00E2276E">
        <w:rPr>
          <w:rFonts w:ascii="Arial" w:hAnsi="Arial" w:cs="Arial"/>
          <w:lang w:val="en"/>
        </w:rPr>
        <w:t xml:space="preserve"> </w:t>
      </w:r>
    </w:p>
    <w:p w14:paraId="71BA1331" w14:textId="2C39580A" w:rsidR="00FE668F" w:rsidRPr="00E2276E" w:rsidRDefault="002C6B1B" w:rsidP="00A93BCD">
      <w:pPr>
        <w:rPr>
          <w:rFonts w:ascii="Arial" w:hAnsi="Arial" w:cs="Arial"/>
          <w:lang w:val="en"/>
        </w:rPr>
      </w:pPr>
      <w:r w:rsidRPr="00E2276E">
        <w:rPr>
          <w:rFonts w:ascii="Arial" w:hAnsi="Arial" w:cs="Arial"/>
          <w:lang w:val="en"/>
        </w:rPr>
        <w:br/>
      </w:r>
      <w:r w:rsidRPr="00E2276E">
        <w:rPr>
          <w:rFonts w:ascii="Arial" w:hAnsi="Arial" w:cs="Arial"/>
        </w:rPr>
        <w:t xml:space="preserve">Ford Driving Skills for Life helps young drivers improve their skills in four key areas that are critical factors in more than 60 per cent of vehicle crashes: hazard recognition, vehicle handling, speed, and space management. </w:t>
      </w:r>
      <w:r w:rsidR="00FA3C66">
        <w:rPr>
          <w:rFonts w:ascii="Arial" w:hAnsi="Arial" w:cs="Arial"/>
        </w:rPr>
        <w:br/>
      </w:r>
      <w:r w:rsidR="00FA3C66">
        <w:rPr>
          <w:rFonts w:ascii="Arial" w:hAnsi="Arial" w:cs="Arial"/>
        </w:rPr>
        <w:br/>
        <w:t>Ford also reintroduce</w:t>
      </w:r>
      <w:r w:rsidR="00400D52">
        <w:rPr>
          <w:rFonts w:ascii="Arial" w:hAnsi="Arial" w:cs="Arial"/>
        </w:rPr>
        <w:t>d</w:t>
      </w:r>
      <w:r w:rsidR="00FA3C66">
        <w:rPr>
          <w:rFonts w:ascii="Arial" w:hAnsi="Arial" w:cs="Arial"/>
        </w:rPr>
        <w:t xml:space="preserve"> training for nighttime driving into the </w:t>
      </w:r>
      <w:proofErr w:type="spellStart"/>
      <w:r w:rsidR="00FA3C66">
        <w:rPr>
          <w:rFonts w:ascii="Arial" w:hAnsi="Arial" w:cs="Arial"/>
        </w:rPr>
        <w:t>programme</w:t>
      </w:r>
      <w:proofErr w:type="spellEnd"/>
      <w:r w:rsidR="00FA3C66">
        <w:rPr>
          <w:rFonts w:ascii="Arial" w:hAnsi="Arial" w:cs="Arial"/>
        </w:rPr>
        <w:t xml:space="preserve"> at KAUST</w:t>
      </w:r>
      <w:r w:rsidR="00561909">
        <w:rPr>
          <w:rFonts w:ascii="Arial" w:hAnsi="Arial" w:cs="Arial"/>
        </w:rPr>
        <w:t xml:space="preserve">, in which </w:t>
      </w:r>
      <w:r w:rsidR="00A93BCD">
        <w:rPr>
          <w:rFonts w:ascii="Arial" w:hAnsi="Arial" w:cs="Arial"/>
        </w:rPr>
        <w:t>nearly 150 students</w:t>
      </w:r>
      <w:r w:rsidR="00561909">
        <w:rPr>
          <w:rFonts w:ascii="Arial" w:hAnsi="Arial" w:cs="Arial"/>
        </w:rPr>
        <w:t xml:space="preserve"> and faculty members participated</w:t>
      </w:r>
      <w:r w:rsidR="00FA3C66">
        <w:rPr>
          <w:rFonts w:ascii="Arial" w:hAnsi="Arial" w:cs="Arial"/>
        </w:rPr>
        <w:t>. Driving conditions are remarkably different and often notoriously difficult at night, when vision is reduced, hindering an ability to spot hazards, junctions, pedestrians, cyclists and motorcyclists.</w:t>
      </w:r>
      <w:r w:rsidRPr="00E2276E">
        <w:rPr>
          <w:rFonts w:ascii="Arial" w:hAnsi="Arial" w:cs="Arial"/>
        </w:rPr>
        <w:br/>
      </w:r>
      <w:r w:rsidRPr="00E2276E">
        <w:rPr>
          <w:rFonts w:ascii="Arial" w:hAnsi="Arial" w:cs="Arial"/>
        </w:rPr>
        <w:br/>
        <w:t xml:space="preserve">Crucially, Ford’s Driving Skills for Life </w:t>
      </w:r>
      <w:proofErr w:type="spellStart"/>
      <w:r w:rsidRPr="00E2276E">
        <w:rPr>
          <w:rFonts w:ascii="Arial" w:hAnsi="Arial" w:cs="Arial"/>
        </w:rPr>
        <w:t>programme</w:t>
      </w:r>
      <w:proofErr w:type="spellEnd"/>
      <w:r w:rsidRPr="00E2276E">
        <w:rPr>
          <w:rFonts w:ascii="Arial" w:hAnsi="Arial" w:cs="Arial"/>
        </w:rPr>
        <w:t xml:space="preserve"> also focuses heavily on distracted and impaired driving.</w:t>
      </w:r>
      <w:r w:rsidR="00B31C58" w:rsidRPr="00E2276E">
        <w:rPr>
          <w:rFonts w:ascii="Arial" w:hAnsi="Arial" w:cs="Arial"/>
        </w:rPr>
        <w:t xml:space="preserve"> According to </w:t>
      </w:r>
      <w:hyperlink r:id="rId7" w:history="1">
        <w:r w:rsidR="00B31C58" w:rsidRPr="00E2276E">
          <w:rPr>
            <w:rStyle w:val="Hyperlink"/>
            <w:rFonts w:ascii="Arial" w:hAnsi="Arial" w:cs="Arial"/>
          </w:rPr>
          <w:t xml:space="preserve">Saudi Standards, Metrology and Quality </w:t>
        </w:r>
        <w:proofErr w:type="spellStart"/>
        <w:r w:rsidR="00B31C58" w:rsidRPr="00E2276E">
          <w:rPr>
            <w:rStyle w:val="Hyperlink"/>
            <w:rFonts w:ascii="Arial" w:hAnsi="Arial" w:cs="Arial"/>
          </w:rPr>
          <w:t>Organisation</w:t>
        </w:r>
        <w:proofErr w:type="spellEnd"/>
        <w:r w:rsidR="00B31C58" w:rsidRPr="00E2276E">
          <w:rPr>
            <w:rStyle w:val="Hyperlink"/>
            <w:rFonts w:ascii="Arial" w:hAnsi="Arial" w:cs="Arial"/>
          </w:rPr>
          <w:t xml:space="preserve"> (SASO)</w:t>
        </w:r>
      </w:hyperlink>
      <w:r w:rsidR="00B31C58" w:rsidRPr="00E2276E">
        <w:rPr>
          <w:rFonts w:ascii="Arial" w:hAnsi="Arial" w:cs="Arial"/>
        </w:rPr>
        <w:t>, more than 160,000* crashes in Saudi Arabia are caused by mobile phone use behind the wheel.</w:t>
      </w:r>
    </w:p>
    <w:p w14:paraId="51AF6CA4" w14:textId="77777777" w:rsidR="00725013" w:rsidRDefault="00E2276E" w:rsidP="00725013">
      <w:pPr>
        <w:pStyle w:val="NormalWeb"/>
        <w:shd w:val="clear" w:color="auto" w:fill="FFFFFF"/>
        <w:spacing w:before="0" w:beforeAutospacing="0" w:after="150" w:afterAutospacing="0"/>
        <w:rPr>
          <w:rFonts w:ascii="Arial" w:hAnsi="Arial" w:cs="Arial"/>
          <w:sz w:val="22"/>
          <w:szCs w:val="22"/>
          <w:lang w:val="en"/>
        </w:rPr>
      </w:pPr>
      <w:r>
        <w:rPr>
          <w:rFonts w:ascii="Arial" w:hAnsi="Arial" w:cs="Arial"/>
          <w:sz w:val="22"/>
          <w:szCs w:val="22"/>
          <w:lang w:val="en-US"/>
        </w:rPr>
        <w:br/>
        <w:t>“</w:t>
      </w:r>
      <w:r w:rsidR="00F346FF">
        <w:rPr>
          <w:rFonts w:ascii="Arial" w:hAnsi="Arial" w:cs="Arial"/>
          <w:sz w:val="22"/>
          <w:szCs w:val="22"/>
          <w:lang w:val="en-US"/>
        </w:rPr>
        <w:t>To reach</w:t>
      </w:r>
      <w:r w:rsidR="00DF279D">
        <w:rPr>
          <w:rFonts w:ascii="Arial" w:hAnsi="Arial" w:cs="Arial"/>
          <w:sz w:val="22"/>
          <w:szCs w:val="22"/>
          <w:lang w:val="en-US"/>
        </w:rPr>
        <w:t xml:space="preserve"> Vision 2030</w:t>
      </w:r>
      <w:r w:rsidR="00F346FF">
        <w:rPr>
          <w:rFonts w:ascii="Arial" w:hAnsi="Arial" w:cs="Arial"/>
          <w:sz w:val="22"/>
          <w:szCs w:val="22"/>
          <w:lang w:val="en-US"/>
        </w:rPr>
        <w:t>’s target of a year-over-year decrease in road fatalities, road users need to have instilled in them the best safe-driving practices</w:t>
      </w:r>
      <w:r w:rsidR="00DF279D">
        <w:rPr>
          <w:rFonts w:ascii="Arial" w:hAnsi="Arial" w:cs="Arial"/>
          <w:sz w:val="22"/>
          <w:szCs w:val="22"/>
          <w:lang w:val="en-US"/>
        </w:rPr>
        <w:t xml:space="preserve">,” said </w:t>
      </w:r>
      <w:r w:rsidR="00FA3C66">
        <w:rPr>
          <w:rFonts w:ascii="Arial" w:hAnsi="Arial" w:cs="Arial"/>
          <w:sz w:val="22"/>
          <w:szCs w:val="22"/>
          <w:lang w:val="en-US"/>
        </w:rPr>
        <w:t xml:space="preserve">Simonetta Verdi, </w:t>
      </w:r>
      <w:r w:rsidR="00FA3C66" w:rsidRPr="00F70538">
        <w:rPr>
          <w:rFonts w:ascii="Arial" w:hAnsi="Arial" w:cs="Arial"/>
          <w:sz w:val="22"/>
        </w:rPr>
        <w:t>Director, Government and Community Relations, Ford Middle East and Africa</w:t>
      </w:r>
      <w:r w:rsidR="00DF279D">
        <w:rPr>
          <w:rFonts w:ascii="Arial" w:hAnsi="Arial" w:cs="Arial"/>
          <w:sz w:val="22"/>
          <w:szCs w:val="22"/>
          <w:lang w:val="en-US"/>
        </w:rPr>
        <w:t xml:space="preserve">. “Ford Driving Skills for Life </w:t>
      </w:r>
      <w:r w:rsidR="00455E47">
        <w:rPr>
          <w:rFonts w:ascii="Arial" w:hAnsi="Arial" w:cs="Arial"/>
          <w:sz w:val="22"/>
          <w:szCs w:val="22"/>
          <w:lang w:val="en-US"/>
        </w:rPr>
        <w:t xml:space="preserve">helps </w:t>
      </w:r>
      <w:r w:rsidR="00DF279D">
        <w:rPr>
          <w:rFonts w:ascii="Arial" w:hAnsi="Arial" w:cs="Arial"/>
          <w:sz w:val="22"/>
          <w:szCs w:val="22"/>
          <w:lang w:val="en-US"/>
        </w:rPr>
        <w:t>provide just that.”</w:t>
      </w:r>
      <w:r w:rsidR="00725013">
        <w:rPr>
          <w:rFonts w:ascii="Arial" w:hAnsi="Arial" w:cs="Arial"/>
          <w:sz w:val="22"/>
          <w:szCs w:val="22"/>
          <w:lang w:val="en-US"/>
        </w:rPr>
        <w:br/>
      </w:r>
      <w:r w:rsidR="00B31C58" w:rsidRPr="00E2276E">
        <w:rPr>
          <w:rFonts w:ascii="Arial" w:hAnsi="Arial" w:cs="Arial"/>
          <w:sz w:val="22"/>
          <w:szCs w:val="22"/>
          <w:lang w:val="en-US"/>
        </w:rPr>
        <w:br/>
      </w:r>
    </w:p>
    <w:p w14:paraId="7670280F" w14:textId="3C3C09E3" w:rsidR="00994D00" w:rsidRPr="00B063A1" w:rsidRDefault="00B31C58" w:rsidP="00725013">
      <w:pPr>
        <w:pStyle w:val="NormalWeb"/>
        <w:shd w:val="clear" w:color="auto" w:fill="FFFFFF"/>
        <w:spacing w:before="0" w:beforeAutospacing="0" w:after="150" w:afterAutospacing="0"/>
        <w:rPr>
          <w:rFonts w:ascii="Arial" w:hAnsi="Arial" w:cs="Arial"/>
          <w:sz w:val="22"/>
          <w:szCs w:val="22"/>
          <w:lang w:val="en-US"/>
        </w:rPr>
      </w:pPr>
      <w:r w:rsidRPr="00E2276E">
        <w:rPr>
          <w:rFonts w:ascii="Arial" w:hAnsi="Arial" w:cs="Arial"/>
          <w:sz w:val="22"/>
          <w:szCs w:val="22"/>
          <w:lang w:val="en"/>
        </w:rPr>
        <w:lastRenderedPageBreak/>
        <w:t>In efforts to further empower women, Ford Motor Company and Jeddah-based Effat University last year launched</w:t>
      </w:r>
      <w:r w:rsidR="000123A9" w:rsidRPr="00E2276E">
        <w:rPr>
          <w:rFonts w:ascii="Arial" w:hAnsi="Arial" w:cs="Arial"/>
          <w:sz w:val="22"/>
          <w:szCs w:val="22"/>
          <w:lang w:val="en"/>
        </w:rPr>
        <w:t xml:space="preserve"> </w:t>
      </w:r>
      <w:r w:rsidRPr="00E2276E">
        <w:rPr>
          <w:rFonts w:ascii="Arial" w:hAnsi="Arial" w:cs="Arial"/>
          <w:sz w:val="22"/>
          <w:szCs w:val="22"/>
          <w:lang w:val="en"/>
        </w:rPr>
        <w:t xml:space="preserve">a special variation of Ford’s globally renowned and award-winning safe driving </w:t>
      </w:r>
      <w:proofErr w:type="spellStart"/>
      <w:r w:rsidRPr="00E2276E">
        <w:rPr>
          <w:rFonts w:ascii="Arial" w:hAnsi="Arial" w:cs="Arial"/>
          <w:sz w:val="22"/>
          <w:szCs w:val="22"/>
          <w:lang w:val="en"/>
        </w:rPr>
        <w:t>programme</w:t>
      </w:r>
      <w:proofErr w:type="spellEnd"/>
      <w:r w:rsidR="007946C5">
        <w:rPr>
          <w:rFonts w:ascii="Arial" w:hAnsi="Arial" w:cs="Arial"/>
          <w:sz w:val="22"/>
          <w:szCs w:val="22"/>
          <w:lang w:val="en"/>
        </w:rPr>
        <w:t>,</w:t>
      </w:r>
      <w:r w:rsidRPr="00E2276E">
        <w:rPr>
          <w:rFonts w:ascii="Arial" w:hAnsi="Arial" w:cs="Arial"/>
          <w:sz w:val="22"/>
          <w:szCs w:val="22"/>
          <w:lang w:val="en"/>
        </w:rPr>
        <w:t xml:space="preserve"> </w:t>
      </w:r>
      <w:r w:rsidR="000123A9" w:rsidRPr="00E2276E">
        <w:rPr>
          <w:rFonts w:ascii="Arial" w:hAnsi="Arial" w:cs="Arial"/>
          <w:i/>
          <w:sz w:val="22"/>
          <w:szCs w:val="22"/>
          <w:lang w:val="en"/>
        </w:rPr>
        <w:t>Ford</w:t>
      </w:r>
      <w:r w:rsidR="000123A9" w:rsidRPr="00E2276E">
        <w:rPr>
          <w:rFonts w:ascii="Arial" w:hAnsi="Arial" w:cs="Arial"/>
          <w:sz w:val="22"/>
          <w:szCs w:val="22"/>
          <w:lang w:val="en"/>
        </w:rPr>
        <w:t xml:space="preserve"> </w:t>
      </w:r>
      <w:r w:rsidR="007946C5">
        <w:rPr>
          <w:rFonts w:ascii="Arial" w:hAnsi="Arial" w:cs="Arial"/>
          <w:i/>
          <w:iCs/>
          <w:sz w:val="22"/>
          <w:szCs w:val="22"/>
          <w:lang w:val="en"/>
        </w:rPr>
        <w:t>DSFL</w:t>
      </w:r>
      <w:r w:rsidR="000123A9" w:rsidRPr="00E2276E">
        <w:rPr>
          <w:rFonts w:ascii="Arial" w:hAnsi="Arial" w:cs="Arial"/>
          <w:i/>
          <w:iCs/>
          <w:sz w:val="22"/>
          <w:szCs w:val="22"/>
          <w:lang w:val="en"/>
        </w:rPr>
        <w:t xml:space="preserve"> for Her</w:t>
      </w:r>
      <w:r w:rsidRPr="00E2276E">
        <w:rPr>
          <w:rFonts w:ascii="Arial" w:hAnsi="Arial" w:cs="Arial"/>
          <w:sz w:val="22"/>
          <w:szCs w:val="22"/>
          <w:lang w:val="en"/>
        </w:rPr>
        <w:t xml:space="preserve">. The </w:t>
      </w:r>
      <w:proofErr w:type="spellStart"/>
      <w:r w:rsidRPr="00E2276E">
        <w:rPr>
          <w:rFonts w:ascii="Arial" w:hAnsi="Arial" w:cs="Arial"/>
          <w:sz w:val="22"/>
          <w:szCs w:val="22"/>
          <w:lang w:val="en"/>
        </w:rPr>
        <w:t>programme</w:t>
      </w:r>
      <w:proofErr w:type="spellEnd"/>
      <w:r w:rsidRPr="00E2276E">
        <w:rPr>
          <w:rFonts w:ascii="Arial" w:hAnsi="Arial" w:cs="Arial"/>
          <w:sz w:val="22"/>
          <w:szCs w:val="22"/>
          <w:lang w:val="en"/>
        </w:rPr>
        <w:t xml:space="preserve"> </w:t>
      </w:r>
      <w:r w:rsidR="000123A9" w:rsidRPr="00E2276E">
        <w:rPr>
          <w:rFonts w:ascii="Arial" w:hAnsi="Arial" w:cs="Arial"/>
          <w:sz w:val="22"/>
          <w:szCs w:val="22"/>
          <w:lang w:val="en"/>
        </w:rPr>
        <w:t>was</w:t>
      </w:r>
      <w:r w:rsidRPr="00E2276E">
        <w:rPr>
          <w:rFonts w:ascii="Arial" w:hAnsi="Arial" w:cs="Arial"/>
          <w:sz w:val="22"/>
          <w:szCs w:val="22"/>
          <w:lang w:val="en"/>
        </w:rPr>
        <w:t xml:space="preserve"> specially designed to accommodate Saudi female students embarking on their journey to acquire a driver’s </w:t>
      </w:r>
      <w:proofErr w:type="spellStart"/>
      <w:r w:rsidRPr="00E2276E">
        <w:rPr>
          <w:rFonts w:ascii="Arial" w:hAnsi="Arial" w:cs="Arial"/>
          <w:sz w:val="22"/>
          <w:szCs w:val="22"/>
          <w:lang w:val="en"/>
        </w:rPr>
        <w:t>licence</w:t>
      </w:r>
      <w:proofErr w:type="spellEnd"/>
      <w:r w:rsidR="000123A9" w:rsidRPr="00E2276E">
        <w:rPr>
          <w:rFonts w:ascii="Arial" w:hAnsi="Arial" w:cs="Arial"/>
          <w:sz w:val="22"/>
          <w:szCs w:val="22"/>
          <w:lang w:val="en"/>
        </w:rPr>
        <w:t>, and, by the end of 2018, had trained more than 200 Saudi women</w:t>
      </w:r>
      <w:r w:rsidRPr="00E2276E">
        <w:rPr>
          <w:rFonts w:ascii="Arial" w:hAnsi="Arial" w:cs="Arial"/>
          <w:sz w:val="22"/>
          <w:szCs w:val="22"/>
          <w:lang w:val="en"/>
        </w:rPr>
        <w:t>.</w:t>
      </w:r>
      <w:r w:rsidR="00E2276E" w:rsidRPr="00E2276E">
        <w:rPr>
          <w:rFonts w:ascii="Arial" w:hAnsi="Arial" w:cs="Arial"/>
          <w:sz w:val="22"/>
          <w:szCs w:val="22"/>
          <w:lang w:val="en"/>
        </w:rPr>
        <w:br/>
      </w:r>
      <w:r w:rsidR="00E2276E" w:rsidRPr="00E2276E">
        <w:rPr>
          <w:rFonts w:ascii="Arial" w:hAnsi="Arial" w:cs="Arial"/>
          <w:sz w:val="22"/>
          <w:szCs w:val="22"/>
          <w:lang w:val="en"/>
        </w:rPr>
        <w:br/>
        <w:t xml:space="preserve">Confirming an on-going and growing commitment to the region, and to newly-licensed female drivers in Saudi, Ford intends to offer a greater number of </w:t>
      </w:r>
      <w:r w:rsidR="00E2276E" w:rsidRPr="00561909">
        <w:rPr>
          <w:rFonts w:ascii="Arial" w:hAnsi="Arial" w:cs="Arial"/>
          <w:i/>
          <w:sz w:val="22"/>
          <w:szCs w:val="22"/>
          <w:lang w:val="en"/>
        </w:rPr>
        <w:t xml:space="preserve">DSFL for Her </w:t>
      </w:r>
      <w:r w:rsidR="007946C5">
        <w:rPr>
          <w:rFonts w:ascii="Arial" w:hAnsi="Arial" w:cs="Arial"/>
          <w:sz w:val="22"/>
          <w:szCs w:val="22"/>
          <w:lang w:val="en"/>
        </w:rPr>
        <w:t>sessions</w:t>
      </w:r>
      <w:r w:rsidR="00E2276E" w:rsidRPr="00E2276E">
        <w:rPr>
          <w:rFonts w:ascii="Arial" w:hAnsi="Arial" w:cs="Arial"/>
          <w:sz w:val="22"/>
          <w:szCs w:val="22"/>
          <w:lang w:val="en"/>
        </w:rPr>
        <w:t xml:space="preserve">, with varying levels of driving ability and experiences, around the Kingdom. </w:t>
      </w:r>
      <w:r w:rsidRPr="00E2276E">
        <w:rPr>
          <w:rFonts w:ascii="Arial" w:hAnsi="Arial" w:cs="Arial"/>
          <w:sz w:val="22"/>
          <w:szCs w:val="22"/>
          <w:lang w:val="en"/>
        </w:rPr>
        <w:br/>
      </w:r>
      <w:r w:rsidR="00B063A1" w:rsidRPr="00E2276E">
        <w:rPr>
          <w:rFonts w:ascii="Arial" w:hAnsi="Arial" w:cs="Arial"/>
          <w:sz w:val="22"/>
          <w:szCs w:val="22"/>
          <w:lang w:val="en-US"/>
        </w:rPr>
        <w:br/>
        <w:t xml:space="preserve">A signature </w:t>
      </w:r>
      <w:proofErr w:type="spellStart"/>
      <w:r w:rsidR="00B063A1" w:rsidRPr="00E2276E">
        <w:rPr>
          <w:rFonts w:ascii="Arial" w:hAnsi="Arial" w:cs="Arial"/>
          <w:sz w:val="22"/>
          <w:szCs w:val="22"/>
          <w:lang w:val="en-US"/>
        </w:rPr>
        <w:t>programme</w:t>
      </w:r>
      <w:proofErr w:type="spellEnd"/>
      <w:r w:rsidR="00B063A1" w:rsidRPr="00E2276E">
        <w:rPr>
          <w:rFonts w:ascii="Arial" w:hAnsi="Arial" w:cs="Arial"/>
          <w:sz w:val="22"/>
          <w:szCs w:val="22"/>
          <w:lang w:val="en-US"/>
        </w:rPr>
        <w:t xml:space="preserve"> of </w:t>
      </w:r>
      <w:r w:rsidR="007946C5">
        <w:rPr>
          <w:rFonts w:ascii="Arial" w:hAnsi="Arial" w:cs="Arial"/>
          <w:sz w:val="22"/>
          <w:szCs w:val="22"/>
          <w:lang w:val="en-US"/>
        </w:rPr>
        <w:t xml:space="preserve">the </w:t>
      </w:r>
      <w:r w:rsidR="00B063A1" w:rsidRPr="00E2276E">
        <w:rPr>
          <w:rFonts w:ascii="Arial" w:hAnsi="Arial" w:cs="Arial"/>
          <w:sz w:val="22"/>
          <w:szCs w:val="22"/>
          <w:lang w:val="en-US"/>
        </w:rPr>
        <w:t>Ford Fund, Driving Skills for Life is an international initiative for road safety created in cooperation with the Governors Highway Safety Association and a panel of safety e</w:t>
      </w:r>
      <w:r w:rsidR="00F350CE" w:rsidRPr="00E2276E">
        <w:rPr>
          <w:rFonts w:ascii="Arial" w:hAnsi="Arial" w:cs="Arial"/>
          <w:sz w:val="22"/>
          <w:szCs w:val="22"/>
          <w:lang w:val="en-US"/>
        </w:rPr>
        <w:t>xperts. It captures newly-licens</w:t>
      </w:r>
      <w:r w:rsidR="00B063A1" w:rsidRPr="00E2276E">
        <w:rPr>
          <w:rFonts w:ascii="Arial" w:hAnsi="Arial" w:cs="Arial"/>
          <w:sz w:val="22"/>
          <w:szCs w:val="22"/>
          <w:lang w:val="en-US"/>
        </w:rPr>
        <w:t>ed drivers’ interest with free, hands-on courses that pair new drivers with professional instructors to focus on the issues and obstacles that cause crashes, including impaired and dis</w:t>
      </w:r>
      <w:r w:rsidR="00595B64" w:rsidRPr="00E2276E">
        <w:rPr>
          <w:rFonts w:ascii="Arial" w:hAnsi="Arial" w:cs="Arial"/>
          <w:sz w:val="22"/>
          <w:szCs w:val="22"/>
          <w:lang w:val="en-US"/>
        </w:rPr>
        <w:t xml:space="preserve">tracted driving. </w:t>
      </w:r>
      <w:r w:rsidR="00595B64" w:rsidRPr="00E2276E">
        <w:rPr>
          <w:rFonts w:ascii="Arial" w:hAnsi="Arial" w:cs="Arial"/>
          <w:sz w:val="22"/>
          <w:szCs w:val="22"/>
          <w:lang w:val="en-US"/>
        </w:rPr>
        <w:br/>
      </w:r>
      <w:r w:rsidR="00595B64" w:rsidRPr="00E2276E">
        <w:rPr>
          <w:rFonts w:ascii="Arial" w:hAnsi="Arial" w:cs="Arial"/>
          <w:sz w:val="22"/>
          <w:szCs w:val="22"/>
          <w:lang w:val="en-US"/>
        </w:rPr>
        <w:br/>
        <w:t>Now in its 16</w:t>
      </w:r>
      <w:r w:rsidR="00B063A1" w:rsidRPr="00E2276E">
        <w:rPr>
          <w:rFonts w:ascii="Arial" w:hAnsi="Arial" w:cs="Arial"/>
          <w:sz w:val="22"/>
          <w:szCs w:val="22"/>
          <w:lang w:val="en-US"/>
        </w:rPr>
        <w:t xml:space="preserve">th year, Ford Driving Skills for Life has provided </w:t>
      </w:r>
      <w:r w:rsidR="00595B64" w:rsidRPr="00E2276E">
        <w:rPr>
          <w:rFonts w:ascii="Arial" w:hAnsi="Arial" w:cs="Arial"/>
          <w:sz w:val="22"/>
          <w:szCs w:val="22"/>
          <w:lang w:val="en-US"/>
        </w:rPr>
        <w:t xml:space="preserve">free real-world driver </w:t>
      </w:r>
      <w:r w:rsidR="00B063A1" w:rsidRPr="00E2276E">
        <w:rPr>
          <w:rFonts w:ascii="Arial" w:hAnsi="Arial" w:cs="Arial"/>
          <w:sz w:val="22"/>
          <w:szCs w:val="22"/>
          <w:lang w:val="en-US"/>
        </w:rPr>
        <w:t xml:space="preserve">training </w:t>
      </w:r>
      <w:r w:rsidR="00595B64" w:rsidRPr="00E2276E">
        <w:rPr>
          <w:rFonts w:ascii="Arial" w:hAnsi="Arial" w:cs="Arial"/>
          <w:sz w:val="22"/>
          <w:szCs w:val="22"/>
          <w:lang w:val="en-US"/>
        </w:rPr>
        <w:t xml:space="preserve">in vehicles, or through its online academy, </w:t>
      </w:r>
      <w:r w:rsidR="00B063A1" w:rsidRPr="00E2276E">
        <w:rPr>
          <w:rFonts w:ascii="Arial" w:hAnsi="Arial" w:cs="Arial"/>
          <w:sz w:val="22"/>
          <w:szCs w:val="22"/>
          <w:lang w:val="en-US"/>
        </w:rPr>
        <w:t>to more than one mill</w:t>
      </w:r>
      <w:r w:rsidR="00F350CE" w:rsidRPr="00E2276E">
        <w:rPr>
          <w:rFonts w:ascii="Arial" w:hAnsi="Arial" w:cs="Arial"/>
          <w:sz w:val="22"/>
          <w:szCs w:val="22"/>
          <w:lang w:val="en-US"/>
        </w:rPr>
        <w:t>ion newly-licens</w:t>
      </w:r>
      <w:r w:rsidR="00B063A1" w:rsidRPr="00E2276E">
        <w:rPr>
          <w:rFonts w:ascii="Arial" w:hAnsi="Arial" w:cs="Arial"/>
          <w:sz w:val="22"/>
          <w:szCs w:val="22"/>
          <w:lang w:val="en-US"/>
        </w:rPr>
        <w:t xml:space="preserve">ed drivers </w:t>
      </w:r>
      <w:r w:rsidR="00FE582A" w:rsidRPr="00E2276E">
        <w:rPr>
          <w:rFonts w:ascii="Arial" w:hAnsi="Arial" w:cs="Arial"/>
          <w:sz w:val="22"/>
          <w:szCs w:val="22"/>
          <w:lang w:val="en-US"/>
        </w:rPr>
        <w:t>– including more t</w:t>
      </w:r>
      <w:r w:rsidR="00FA3C66">
        <w:rPr>
          <w:rFonts w:ascii="Arial" w:hAnsi="Arial" w:cs="Arial"/>
          <w:sz w:val="22"/>
          <w:szCs w:val="22"/>
          <w:lang w:val="en-US"/>
        </w:rPr>
        <w:t>han 4,0</w:t>
      </w:r>
      <w:r w:rsidR="00FE582A" w:rsidRPr="00E2276E">
        <w:rPr>
          <w:rFonts w:ascii="Arial" w:hAnsi="Arial" w:cs="Arial"/>
          <w:sz w:val="22"/>
          <w:szCs w:val="22"/>
          <w:lang w:val="en-US"/>
        </w:rPr>
        <w:t xml:space="preserve">00 students across the Middle East since 2013 – </w:t>
      </w:r>
      <w:r w:rsidR="00B063A1" w:rsidRPr="00E2276E">
        <w:rPr>
          <w:rFonts w:ascii="Arial" w:hAnsi="Arial" w:cs="Arial"/>
          <w:sz w:val="22"/>
          <w:szCs w:val="22"/>
          <w:lang w:val="en-US"/>
        </w:rPr>
        <w:t>in more than 40 countries. In total, Ford has invested more than $50 million in initiatives globally as part of its long-standing commitment to</w:t>
      </w:r>
      <w:r w:rsidR="00545478" w:rsidRPr="00E2276E">
        <w:rPr>
          <w:rFonts w:ascii="Arial" w:hAnsi="Arial" w:cs="Arial"/>
          <w:sz w:val="22"/>
          <w:szCs w:val="22"/>
          <w:lang w:val="en-US"/>
        </w:rPr>
        <w:t xml:space="preserve"> promoting safety on the road.</w:t>
      </w:r>
      <w:r w:rsidR="00B063A1">
        <w:rPr>
          <w:rFonts w:ascii="Arial" w:hAnsi="Arial" w:cs="Arial"/>
          <w:sz w:val="22"/>
          <w:szCs w:val="22"/>
          <w:lang w:val="en-US"/>
        </w:rPr>
        <w:br/>
      </w:r>
      <w:r w:rsidR="000F4F68">
        <w:rPr>
          <w:rFonts w:ascii="Arial" w:hAnsi="Arial" w:cs="Arial"/>
        </w:rPr>
        <w:br/>
      </w:r>
      <w:hyperlink r:id="rId8" w:history="1">
        <w:r w:rsidRPr="00B31C58">
          <w:rPr>
            <w:rStyle w:val="Hyperlink"/>
            <w:rFonts w:ascii="Arial" w:hAnsi="Arial" w:cs="Arial"/>
            <w:i/>
            <w:sz w:val="20"/>
            <w:szCs w:val="20"/>
          </w:rPr>
          <w:t>*As reported in Arab News</w:t>
        </w:r>
      </w:hyperlink>
    </w:p>
    <w:p w14:paraId="52FAED85" w14:textId="77777777" w:rsidR="007200CA" w:rsidRDefault="007200CA" w:rsidP="007200CA">
      <w:pPr>
        <w:jc w:val="center"/>
        <w:rPr>
          <w:rFonts w:ascii="Arial" w:hAnsi="Arial" w:cs="Arial"/>
          <w:sz w:val="24"/>
          <w:szCs w:val="24"/>
        </w:rPr>
      </w:pPr>
      <w:r w:rsidRPr="008909C7">
        <w:rPr>
          <w:rFonts w:ascii="Arial" w:hAnsi="Arial" w:cs="Arial"/>
          <w:sz w:val="24"/>
          <w:szCs w:val="24"/>
        </w:rPr>
        <w:t># # #</w:t>
      </w:r>
    </w:p>
    <w:p w14:paraId="102C9BBF" w14:textId="77777777" w:rsidR="00835191" w:rsidRDefault="00835191" w:rsidP="00835191">
      <w:pPr>
        <w:rPr>
          <w:rFonts w:ascii="Arial" w:hAnsi="Arial" w:cs="Arial"/>
          <w:b/>
          <w:bCs/>
          <w:i/>
          <w:iCs/>
          <w:sz w:val="20"/>
          <w:szCs w:val="20"/>
          <w:lang w:val="en-GB"/>
        </w:rPr>
      </w:pPr>
      <w:r>
        <w:rPr>
          <w:rFonts w:ascii="Arial" w:hAnsi="Arial" w:cs="Arial"/>
          <w:b/>
          <w:bCs/>
          <w:i/>
          <w:iCs/>
          <w:sz w:val="20"/>
          <w:szCs w:val="20"/>
        </w:rPr>
        <w:t>About Ford Motor Company</w:t>
      </w:r>
    </w:p>
    <w:p w14:paraId="1A5FB499" w14:textId="083958E3" w:rsidR="00835191" w:rsidRDefault="001774D2" w:rsidP="00725013">
      <w:pPr>
        <w:rPr>
          <w:rFonts w:ascii="Trebuchet MS" w:hAnsi="Trebuchet MS"/>
          <w:sz w:val="20"/>
          <w:szCs w:val="20"/>
        </w:rPr>
      </w:pPr>
      <w:r w:rsidRPr="001F741E">
        <w:rPr>
          <w:rFonts w:ascii="Arial" w:eastAsia="Times New Roman" w:hAnsi="Arial" w:cs="Arial"/>
          <w:i/>
          <w:sz w:val="20"/>
        </w:rPr>
        <w:t>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autonomous vehicles and mobility solutions</w:t>
      </w:r>
      <w:r w:rsidR="00E30E46">
        <w:rPr>
          <w:rFonts w:ascii="Arial" w:eastAsia="Times New Roman" w:hAnsi="Arial" w:cs="Arial"/>
          <w:i/>
          <w:sz w:val="20"/>
        </w:rPr>
        <w:t xml:space="preserve">. Ford employs </w:t>
      </w:r>
      <w:r w:rsidR="00E220AA">
        <w:rPr>
          <w:rFonts w:ascii="Arial" w:eastAsia="Times New Roman" w:hAnsi="Arial" w:cs="Arial"/>
          <w:i/>
          <w:sz w:val="20"/>
        </w:rPr>
        <w:t xml:space="preserve">approximately </w:t>
      </w:r>
      <w:r w:rsidR="007F2454">
        <w:rPr>
          <w:rFonts w:ascii="Arial" w:eastAsia="Times New Roman" w:hAnsi="Arial" w:cs="Arial"/>
          <w:i/>
          <w:sz w:val="20"/>
        </w:rPr>
        <w:t>19</w:t>
      </w:r>
      <w:r w:rsidR="00725013">
        <w:rPr>
          <w:rFonts w:ascii="Arial" w:eastAsia="Times New Roman" w:hAnsi="Arial" w:cs="Arial"/>
          <w:i/>
          <w:sz w:val="20"/>
        </w:rPr>
        <w:t>6</w:t>
      </w:r>
      <w:r w:rsidRPr="001F741E">
        <w:rPr>
          <w:rFonts w:ascii="Arial" w:eastAsia="Times New Roman" w:hAnsi="Arial" w:cs="Arial"/>
          <w:i/>
          <w:sz w:val="20"/>
        </w:rPr>
        <w:t xml:space="preserve">,000 people worldwide. For more information regarding Ford, its products and Ford Motor Credit Company, please visit </w:t>
      </w:r>
      <w:hyperlink r:id="rId9" w:history="1">
        <w:r w:rsidRPr="001F741E">
          <w:rPr>
            <w:rStyle w:val="Hyperlink"/>
            <w:rFonts w:ascii="Arial" w:eastAsia="Times New Roman" w:hAnsi="Arial" w:cs="Arial"/>
            <w:i/>
            <w:sz w:val="20"/>
          </w:rPr>
          <w:t>www.corporate.ford.com</w:t>
        </w:r>
      </w:hyperlink>
      <w:r w:rsidR="00DE613F">
        <w:rPr>
          <w:rStyle w:val="Hyperlink"/>
          <w:rFonts w:ascii="Arial" w:eastAsia="Times New Roman" w:hAnsi="Arial" w:cs="Arial"/>
          <w:i/>
          <w:sz w:val="20"/>
        </w:rPr>
        <w:t>.</w:t>
      </w:r>
      <w:r>
        <w:rPr>
          <w:rStyle w:val="Hyperlink"/>
          <w:rFonts w:ascii="Arial" w:eastAsia="Times New Roman" w:hAnsi="Arial" w:cs="Arial"/>
          <w:i/>
          <w:sz w:val="20"/>
        </w:rPr>
        <w:br/>
      </w:r>
    </w:p>
    <w:p w14:paraId="64A00CA0" w14:textId="77777777" w:rsidR="00835191" w:rsidRDefault="00835191" w:rsidP="00835191">
      <w:pPr>
        <w:rPr>
          <w:rFonts w:ascii="Arial" w:hAnsi="Arial" w:cs="Arial"/>
          <w:color w:val="333333"/>
          <w:lang w:val="en-GB"/>
        </w:rPr>
      </w:pPr>
      <w:r>
        <w:rPr>
          <w:rFonts w:ascii="Arial" w:hAnsi="Arial" w:cs="Arial"/>
          <w:i/>
          <w:iCs/>
          <w:color w:val="000000"/>
          <w:sz w:val="20"/>
          <w:szCs w:val="20"/>
        </w:rPr>
        <w:t xml:space="preserve">Ford’s history in the Middle East goes back more than 60 years. The company’s local importer-dealers operate more than 155 facilities in the region and directly employ more than 7,000 people, the majority of whom are Arab Nationals. For more information on Ford Middle East, please visit </w:t>
      </w:r>
      <w:hyperlink r:id="rId10" w:history="1">
        <w:r>
          <w:rPr>
            <w:rStyle w:val="Hyperlink"/>
            <w:rFonts w:ascii="Arial" w:hAnsi="Arial" w:cs="Arial"/>
            <w:i/>
            <w:iCs/>
            <w:sz w:val="20"/>
            <w:szCs w:val="20"/>
          </w:rPr>
          <w:t>www.me.ford.com</w:t>
        </w:r>
      </w:hyperlink>
      <w:r>
        <w:t>.</w:t>
      </w:r>
      <w:r>
        <w:br/>
      </w:r>
      <w:r>
        <w:br/>
      </w:r>
      <w:r w:rsidR="00AF0921">
        <w:rPr>
          <w:rFonts w:ascii="Arial" w:hAnsi="Arial" w:cs="Arial"/>
          <w:i/>
          <w:iCs/>
          <w:color w:val="000000"/>
          <w:sz w:val="20"/>
          <w:szCs w:val="20"/>
        </w:rPr>
        <w:t>Ford Middle East is also a responsible corporate citizen with currently various CSR initiatives running in the region including the Ford Motor Company Conservation &amp; Environmental Grants, Ford Warriors in Pink® breast cancer awareness campaign, Ford Driving Skills for Life for young drivers and the Henry Ford Entrepreneurship Academy education initiative for young entrepreneurs</w:t>
      </w:r>
      <w:r w:rsidR="00AF0921">
        <w:rPr>
          <w:rFonts w:ascii="Arial" w:hAnsi="Arial" w:cs="Arial"/>
          <w:color w:val="000000"/>
          <w:sz w:val="20"/>
          <w:szCs w:val="20"/>
          <w:rtl/>
        </w:rPr>
        <w:t>.</w:t>
      </w:r>
    </w:p>
    <w:p w14:paraId="6B11350F" w14:textId="77777777" w:rsidR="00835191" w:rsidRDefault="00835191" w:rsidP="00835191">
      <w:pPr>
        <w:rPr>
          <w:lang w:val="en-GB"/>
        </w:rPr>
      </w:pPr>
    </w:p>
    <w:tbl>
      <w:tblPr>
        <w:tblW w:w="9768" w:type="dxa"/>
        <w:tblLayout w:type="fixed"/>
        <w:tblLook w:val="0000" w:firstRow="0" w:lastRow="0" w:firstColumn="0" w:lastColumn="0" w:noHBand="0" w:noVBand="0"/>
      </w:tblPr>
      <w:tblGrid>
        <w:gridCol w:w="1188"/>
        <w:gridCol w:w="3060"/>
        <w:gridCol w:w="1139"/>
        <w:gridCol w:w="4381"/>
      </w:tblGrid>
      <w:tr w:rsidR="00D93E13" w:rsidRPr="00725013" w14:paraId="5690859D" w14:textId="77777777" w:rsidTr="007200CA">
        <w:trPr>
          <w:trHeight w:val="490"/>
        </w:trPr>
        <w:tc>
          <w:tcPr>
            <w:tcW w:w="1188" w:type="dxa"/>
          </w:tcPr>
          <w:p w14:paraId="354EE160" w14:textId="77777777" w:rsidR="00D93E13" w:rsidRPr="00725013" w:rsidRDefault="00D93E13" w:rsidP="000E288D">
            <w:pPr>
              <w:rPr>
                <w:rFonts w:ascii="Arial" w:eastAsia="Times New Roman" w:hAnsi="Arial" w:cs="Arial"/>
                <w:color w:val="000000"/>
                <w:sz w:val="18"/>
              </w:rPr>
            </w:pPr>
            <w:r w:rsidRPr="00725013">
              <w:rPr>
                <w:rFonts w:ascii="Arial" w:eastAsia="Times New Roman" w:hAnsi="Arial" w:cs="Arial"/>
                <w:b/>
                <w:bCs/>
                <w:iCs/>
                <w:color w:val="000000"/>
                <w:sz w:val="18"/>
              </w:rPr>
              <w:t>Contacts:</w:t>
            </w:r>
          </w:p>
        </w:tc>
        <w:tc>
          <w:tcPr>
            <w:tcW w:w="3060" w:type="dxa"/>
          </w:tcPr>
          <w:p w14:paraId="2E28E675" w14:textId="77777777" w:rsidR="00D93E13" w:rsidRPr="00725013" w:rsidRDefault="00D93E13" w:rsidP="000E288D">
            <w:pPr>
              <w:rPr>
                <w:rFonts w:ascii="Arial" w:eastAsia="Times New Roman" w:hAnsi="Arial" w:cs="Arial"/>
                <w:color w:val="000000"/>
                <w:sz w:val="18"/>
              </w:rPr>
            </w:pPr>
            <w:r w:rsidRPr="00725013">
              <w:rPr>
                <w:rFonts w:ascii="Arial" w:eastAsia="Times New Roman" w:hAnsi="Arial" w:cs="Arial"/>
                <w:color w:val="000000"/>
                <w:sz w:val="18"/>
              </w:rPr>
              <w:t>Sue Nigoghossian</w:t>
            </w:r>
          </w:p>
          <w:p w14:paraId="721DF463" w14:textId="77777777" w:rsidR="00D93E13" w:rsidRPr="00725013" w:rsidRDefault="00D93E13" w:rsidP="000E288D">
            <w:pPr>
              <w:rPr>
                <w:rFonts w:ascii="Arial" w:eastAsia="Times New Roman" w:hAnsi="Arial" w:cs="Arial"/>
                <w:color w:val="000000"/>
                <w:sz w:val="18"/>
              </w:rPr>
            </w:pPr>
            <w:r w:rsidRPr="00725013">
              <w:rPr>
                <w:rFonts w:ascii="Arial" w:eastAsia="Times New Roman" w:hAnsi="Arial" w:cs="Arial"/>
                <w:color w:val="000000"/>
                <w:sz w:val="18"/>
              </w:rPr>
              <w:t>MENA Communications</w:t>
            </w:r>
          </w:p>
          <w:p w14:paraId="02356AA9" w14:textId="77777777" w:rsidR="00D93E13" w:rsidRPr="00725013" w:rsidRDefault="00D93E13" w:rsidP="000E288D">
            <w:pPr>
              <w:rPr>
                <w:rFonts w:ascii="Arial" w:eastAsia="Times New Roman" w:hAnsi="Arial" w:cs="Arial"/>
                <w:color w:val="000000"/>
                <w:sz w:val="18"/>
              </w:rPr>
            </w:pPr>
            <w:r w:rsidRPr="00725013">
              <w:rPr>
                <w:rFonts w:ascii="Arial" w:eastAsia="Times New Roman" w:hAnsi="Arial" w:cs="Arial"/>
                <w:color w:val="000000"/>
                <w:sz w:val="18"/>
              </w:rPr>
              <w:t>Ford Middle East &amp; Africa</w:t>
            </w:r>
          </w:p>
        </w:tc>
        <w:tc>
          <w:tcPr>
            <w:tcW w:w="1139" w:type="dxa"/>
          </w:tcPr>
          <w:p w14:paraId="56499010" w14:textId="77777777" w:rsidR="00D93E13" w:rsidRPr="00725013" w:rsidRDefault="00D93E13" w:rsidP="000E288D">
            <w:pPr>
              <w:rPr>
                <w:rFonts w:ascii="Arial" w:eastAsia="Times New Roman" w:hAnsi="Arial" w:cs="Arial"/>
                <w:color w:val="000000"/>
                <w:sz w:val="18"/>
              </w:rPr>
            </w:pPr>
          </w:p>
        </w:tc>
        <w:tc>
          <w:tcPr>
            <w:tcW w:w="4381" w:type="dxa"/>
          </w:tcPr>
          <w:p w14:paraId="5F289845" w14:textId="77777777" w:rsidR="00D93E13" w:rsidRPr="00725013" w:rsidRDefault="00D93E13" w:rsidP="000E288D">
            <w:pPr>
              <w:rPr>
                <w:rFonts w:ascii="Arial" w:eastAsia="Times New Roman" w:hAnsi="Arial" w:cs="Arial"/>
                <w:color w:val="000000"/>
                <w:sz w:val="18"/>
              </w:rPr>
            </w:pPr>
            <w:proofErr w:type="spellStart"/>
            <w:r w:rsidRPr="00725013">
              <w:rPr>
                <w:rFonts w:ascii="Arial" w:eastAsia="Times New Roman" w:hAnsi="Arial" w:cs="Arial"/>
                <w:color w:val="000000"/>
                <w:sz w:val="18"/>
              </w:rPr>
              <w:t>Rasha</w:t>
            </w:r>
            <w:proofErr w:type="spellEnd"/>
            <w:r w:rsidRPr="00725013">
              <w:rPr>
                <w:rFonts w:ascii="Arial" w:eastAsia="Times New Roman" w:hAnsi="Arial" w:cs="Arial"/>
                <w:color w:val="000000"/>
                <w:sz w:val="18"/>
              </w:rPr>
              <w:t xml:space="preserve"> Ghanem </w:t>
            </w:r>
          </w:p>
          <w:p w14:paraId="33667379" w14:textId="77777777" w:rsidR="00D93E13" w:rsidRPr="00725013" w:rsidRDefault="00D93E13" w:rsidP="000E288D">
            <w:pPr>
              <w:rPr>
                <w:rFonts w:ascii="Arial" w:eastAsia="Times New Roman" w:hAnsi="Arial" w:cs="Arial"/>
                <w:color w:val="000000"/>
                <w:sz w:val="18"/>
              </w:rPr>
            </w:pPr>
            <w:r w:rsidRPr="00725013">
              <w:rPr>
                <w:rFonts w:ascii="Arial" w:eastAsia="Times New Roman" w:hAnsi="Arial" w:cs="Arial"/>
                <w:color w:val="000000"/>
                <w:sz w:val="18"/>
              </w:rPr>
              <w:t>ASDA’A Burson-Marsteller</w:t>
            </w:r>
          </w:p>
          <w:p w14:paraId="7C68ABB7" w14:textId="77777777" w:rsidR="00D93E13" w:rsidRPr="00725013" w:rsidRDefault="00D93E13" w:rsidP="000E288D">
            <w:pPr>
              <w:rPr>
                <w:rFonts w:ascii="Arial" w:eastAsia="Times New Roman" w:hAnsi="Arial" w:cs="Arial"/>
                <w:color w:val="000000"/>
                <w:sz w:val="18"/>
              </w:rPr>
            </w:pPr>
            <w:r w:rsidRPr="00725013">
              <w:rPr>
                <w:rFonts w:ascii="Arial" w:eastAsia="Times New Roman" w:hAnsi="Arial" w:cs="Arial"/>
                <w:color w:val="000000"/>
                <w:sz w:val="18"/>
              </w:rPr>
              <w:t>971-4-4507600</w:t>
            </w:r>
          </w:p>
        </w:tc>
      </w:tr>
      <w:tr w:rsidR="00D93E13" w:rsidRPr="00725013" w14:paraId="2E52198C" w14:textId="77777777" w:rsidTr="007200CA">
        <w:tc>
          <w:tcPr>
            <w:tcW w:w="1188" w:type="dxa"/>
          </w:tcPr>
          <w:p w14:paraId="0162B4E0" w14:textId="77777777" w:rsidR="00D93E13" w:rsidRPr="00725013" w:rsidRDefault="00D93E13" w:rsidP="000E288D">
            <w:pPr>
              <w:rPr>
                <w:rFonts w:ascii="Arial" w:eastAsia="Times New Roman" w:hAnsi="Arial" w:cs="Arial"/>
                <w:color w:val="000000"/>
                <w:sz w:val="18"/>
              </w:rPr>
            </w:pPr>
          </w:p>
        </w:tc>
        <w:tc>
          <w:tcPr>
            <w:tcW w:w="3060" w:type="dxa"/>
          </w:tcPr>
          <w:p w14:paraId="42C1AAE0" w14:textId="77777777" w:rsidR="00D93E13" w:rsidRPr="00725013" w:rsidRDefault="00D93E13" w:rsidP="000E288D">
            <w:pPr>
              <w:rPr>
                <w:rFonts w:ascii="Arial" w:eastAsia="Times New Roman" w:hAnsi="Arial" w:cs="Arial"/>
                <w:color w:val="000000"/>
                <w:sz w:val="18"/>
              </w:rPr>
            </w:pPr>
            <w:r w:rsidRPr="00725013">
              <w:rPr>
                <w:rFonts w:ascii="Arial" w:eastAsia="Times New Roman" w:hAnsi="Arial" w:cs="Arial"/>
                <w:color w:val="000000"/>
                <w:sz w:val="18"/>
              </w:rPr>
              <w:t>971-4-356-6368</w:t>
            </w:r>
          </w:p>
        </w:tc>
        <w:tc>
          <w:tcPr>
            <w:tcW w:w="1139" w:type="dxa"/>
          </w:tcPr>
          <w:p w14:paraId="1AC52161" w14:textId="77777777" w:rsidR="00D93E13" w:rsidRPr="00725013" w:rsidRDefault="00D93E13" w:rsidP="000E288D">
            <w:pPr>
              <w:rPr>
                <w:rFonts w:ascii="Arial" w:eastAsia="Times New Roman" w:hAnsi="Arial" w:cs="Arial"/>
                <w:color w:val="000000"/>
                <w:sz w:val="18"/>
              </w:rPr>
            </w:pPr>
          </w:p>
        </w:tc>
        <w:tc>
          <w:tcPr>
            <w:tcW w:w="4381" w:type="dxa"/>
          </w:tcPr>
          <w:p w14:paraId="179E488D" w14:textId="77777777" w:rsidR="00D93E13" w:rsidRPr="00725013" w:rsidRDefault="00115FDB" w:rsidP="000E288D">
            <w:pPr>
              <w:rPr>
                <w:rFonts w:ascii="Arial" w:eastAsia="Times New Roman" w:hAnsi="Arial" w:cs="Arial"/>
                <w:color w:val="000000"/>
                <w:sz w:val="18"/>
              </w:rPr>
            </w:pPr>
            <w:hyperlink r:id="rId11" w:history="1">
              <w:r w:rsidR="00D93E13" w:rsidRPr="00725013">
                <w:rPr>
                  <w:rFonts w:ascii="Arial" w:eastAsia="Times New Roman" w:hAnsi="Arial" w:cs="Arial"/>
                  <w:color w:val="0000FF"/>
                  <w:sz w:val="18"/>
                  <w:u w:val="single"/>
                </w:rPr>
                <w:t>rasha.ghanem@bm.com</w:t>
              </w:r>
            </w:hyperlink>
          </w:p>
        </w:tc>
      </w:tr>
      <w:tr w:rsidR="00D93E13" w:rsidRPr="00725013" w14:paraId="0B4AF9B4" w14:textId="77777777" w:rsidTr="007200CA">
        <w:tc>
          <w:tcPr>
            <w:tcW w:w="1188" w:type="dxa"/>
          </w:tcPr>
          <w:p w14:paraId="1EAADEE9" w14:textId="77777777" w:rsidR="00D93E13" w:rsidRPr="00725013" w:rsidRDefault="00D93E13" w:rsidP="000E288D">
            <w:pPr>
              <w:rPr>
                <w:rFonts w:ascii="Arial" w:eastAsia="Times New Roman" w:hAnsi="Arial" w:cs="Arial"/>
                <w:color w:val="000000"/>
                <w:sz w:val="18"/>
              </w:rPr>
            </w:pPr>
          </w:p>
        </w:tc>
        <w:tc>
          <w:tcPr>
            <w:tcW w:w="3060" w:type="dxa"/>
          </w:tcPr>
          <w:p w14:paraId="1C365C53" w14:textId="77777777" w:rsidR="00D93E13" w:rsidRPr="00725013" w:rsidRDefault="00115FDB" w:rsidP="000E288D">
            <w:pPr>
              <w:rPr>
                <w:rFonts w:ascii="Arial" w:eastAsia="Times New Roman" w:hAnsi="Arial" w:cs="Arial"/>
                <w:color w:val="000000"/>
                <w:sz w:val="18"/>
              </w:rPr>
            </w:pPr>
            <w:hyperlink r:id="rId12" w:history="1">
              <w:r w:rsidR="00D93E13" w:rsidRPr="00725013">
                <w:rPr>
                  <w:rFonts w:ascii="Arial" w:eastAsia="Times New Roman" w:hAnsi="Arial" w:cs="Arial"/>
                  <w:color w:val="0000FF"/>
                  <w:sz w:val="18"/>
                  <w:u w:val="single"/>
                </w:rPr>
                <w:t>snigogho@ford.com</w:t>
              </w:r>
            </w:hyperlink>
            <w:r w:rsidR="00D93E13" w:rsidRPr="00725013">
              <w:rPr>
                <w:rFonts w:ascii="Arial" w:eastAsia="Times New Roman" w:hAnsi="Arial" w:cs="Arial"/>
                <w:color w:val="000000"/>
                <w:sz w:val="18"/>
              </w:rPr>
              <w:t xml:space="preserve"> </w:t>
            </w:r>
          </w:p>
        </w:tc>
        <w:tc>
          <w:tcPr>
            <w:tcW w:w="1139" w:type="dxa"/>
          </w:tcPr>
          <w:p w14:paraId="6C80A129" w14:textId="77777777" w:rsidR="00D93E13" w:rsidRPr="00725013" w:rsidRDefault="00D93E13" w:rsidP="000E288D">
            <w:pPr>
              <w:rPr>
                <w:rFonts w:ascii="Arial" w:eastAsia="Times New Roman" w:hAnsi="Arial" w:cs="Arial"/>
                <w:color w:val="000000"/>
                <w:sz w:val="18"/>
                <w:u w:val="single"/>
              </w:rPr>
            </w:pPr>
          </w:p>
        </w:tc>
        <w:tc>
          <w:tcPr>
            <w:tcW w:w="4381" w:type="dxa"/>
          </w:tcPr>
          <w:p w14:paraId="1DB386E6" w14:textId="77777777" w:rsidR="00D93E13" w:rsidRPr="00725013" w:rsidRDefault="00D93E13" w:rsidP="000E288D">
            <w:pPr>
              <w:rPr>
                <w:rFonts w:ascii="Arial" w:eastAsia="Times New Roman" w:hAnsi="Arial" w:cs="Arial"/>
                <w:color w:val="000000"/>
                <w:sz w:val="18"/>
              </w:rPr>
            </w:pPr>
          </w:p>
        </w:tc>
      </w:tr>
    </w:tbl>
    <w:p w14:paraId="565A2131" w14:textId="77777777" w:rsidR="00467DCC" w:rsidRDefault="00467DCC" w:rsidP="00070E42"/>
    <w:sectPr w:rsidR="00467DCC" w:rsidSect="00A5228B">
      <w:footerReference w:type="default" r:id="rId13"/>
      <w:headerReference w:type="first" r:id="rId14"/>
      <w:footerReference w:type="first" r:id="rId15"/>
      <w:pgSz w:w="11906" w:h="16838"/>
      <w:pgMar w:top="1440" w:right="1440" w:bottom="1260" w:left="1440" w:header="708"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6C3FE" w14:textId="77777777" w:rsidR="00CF775E" w:rsidRDefault="00CF775E" w:rsidP="00070E42">
      <w:r>
        <w:separator/>
      </w:r>
    </w:p>
  </w:endnote>
  <w:endnote w:type="continuationSeparator" w:id="0">
    <w:p w14:paraId="1A7F1ACC" w14:textId="77777777" w:rsidR="00CF775E" w:rsidRDefault="00CF775E"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0F0CA" w14:textId="77777777" w:rsidR="000E288D" w:rsidRDefault="000E288D" w:rsidP="006C6EAD">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p w14:paraId="4C4240D6" w14:textId="77777777" w:rsidR="000E288D" w:rsidRDefault="000E2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56462" w14:textId="77777777" w:rsidR="000E288D" w:rsidRPr="00EC6AD9" w:rsidRDefault="000E288D" w:rsidP="00EC6AD9">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21BBE" w14:textId="77777777" w:rsidR="00CF775E" w:rsidRDefault="00CF775E" w:rsidP="00070E42">
      <w:r>
        <w:separator/>
      </w:r>
    </w:p>
  </w:footnote>
  <w:footnote w:type="continuationSeparator" w:id="0">
    <w:p w14:paraId="5FB472A5" w14:textId="77777777" w:rsidR="00CF775E" w:rsidRDefault="00CF775E"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96A9F" w14:textId="77777777" w:rsidR="000E288D" w:rsidRDefault="000E288D" w:rsidP="00EC6AD9">
    <w:pPr>
      <w:pStyle w:val="Header"/>
      <w:tabs>
        <w:tab w:val="left" w:pos="1483"/>
      </w:tabs>
      <w:ind w:left="1397" w:firstLine="583"/>
    </w:pPr>
    <w:r>
      <w:rPr>
        <w:noProof/>
      </w:rPr>
      <mc:AlternateContent>
        <mc:Choice Requires="wps">
          <w:drawing>
            <wp:anchor distT="0" distB="0" distL="114300" distR="114300" simplePos="0" relativeHeight="251659264" behindDoc="0" locked="0" layoutInCell="1" allowOverlap="1" wp14:anchorId="03975297" wp14:editId="5F4829DE">
              <wp:simplePos x="0" y="0"/>
              <wp:positionH relativeFrom="column">
                <wp:posOffset>1068705</wp:posOffset>
              </wp:positionH>
              <wp:positionV relativeFrom="paragraph">
                <wp:posOffset>84455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474E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Pr>
        <w:noProof/>
      </w:rPr>
      <w:drawing>
        <wp:anchor distT="0" distB="0" distL="114300" distR="114300" simplePos="0" relativeHeight="251660288" behindDoc="0" locked="0" layoutInCell="1" allowOverlap="1" wp14:anchorId="6E7B20A2" wp14:editId="049FD1C7">
          <wp:simplePos x="0" y="0"/>
          <wp:positionH relativeFrom="column">
            <wp:posOffset>69850</wp:posOffset>
          </wp:positionH>
          <wp:positionV relativeFrom="paragraph">
            <wp:posOffset>34290</wp:posOffset>
          </wp:positionV>
          <wp:extent cx="800100" cy="314325"/>
          <wp:effectExtent l="0" t="0" r="0" b="9525"/>
          <wp:wrapNone/>
          <wp:docPr id="7" name="Picture 7"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32"/>
        <w:sz w:val="48"/>
        <w:szCs w:val="48"/>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42F2D"/>
    <w:multiLevelType w:val="hybridMultilevel"/>
    <w:tmpl w:val="353A6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FE5907"/>
    <w:multiLevelType w:val="multilevel"/>
    <w:tmpl w:val="31CC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00F54"/>
    <w:rsid w:val="00003FC3"/>
    <w:rsid w:val="00011008"/>
    <w:rsid w:val="000123A9"/>
    <w:rsid w:val="000201E1"/>
    <w:rsid w:val="000224AD"/>
    <w:rsid w:val="0003036C"/>
    <w:rsid w:val="00030DDD"/>
    <w:rsid w:val="00032C05"/>
    <w:rsid w:val="000358B4"/>
    <w:rsid w:val="0005342F"/>
    <w:rsid w:val="0005662A"/>
    <w:rsid w:val="00070E42"/>
    <w:rsid w:val="0007503A"/>
    <w:rsid w:val="00080BFF"/>
    <w:rsid w:val="00087C3C"/>
    <w:rsid w:val="00090BE0"/>
    <w:rsid w:val="000949B6"/>
    <w:rsid w:val="000B791E"/>
    <w:rsid w:val="000C0580"/>
    <w:rsid w:val="000C1517"/>
    <w:rsid w:val="000C2C4E"/>
    <w:rsid w:val="000C2EEC"/>
    <w:rsid w:val="000D217A"/>
    <w:rsid w:val="000D4B55"/>
    <w:rsid w:val="000E288D"/>
    <w:rsid w:val="000F0934"/>
    <w:rsid w:val="000F4F68"/>
    <w:rsid w:val="000F5A8A"/>
    <w:rsid w:val="000F5C9C"/>
    <w:rsid w:val="00104680"/>
    <w:rsid w:val="001156C5"/>
    <w:rsid w:val="00115FDB"/>
    <w:rsid w:val="00127BD2"/>
    <w:rsid w:val="00132A75"/>
    <w:rsid w:val="00137FAE"/>
    <w:rsid w:val="001410FB"/>
    <w:rsid w:val="00153FBF"/>
    <w:rsid w:val="00160771"/>
    <w:rsid w:val="001749F9"/>
    <w:rsid w:val="00175184"/>
    <w:rsid w:val="00176842"/>
    <w:rsid w:val="001774D2"/>
    <w:rsid w:val="00181D9C"/>
    <w:rsid w:val="00185210"/>
    <w:rsid w:val="00185F3F"/>
    <w:rsid w:val="00197765"/>
    <w:rsid w:val="001D5693"/>
    <w:rsid w:val="001F0933"/>
    <w:rsid w:val="001F0F2B"/>
    <w:rsid w:val="002000D7"/>
    <w:rsid w:val="002012A9"/>
    <w:rsid w:val="002212F0"/>
    <w:rsid w:val="00222F75"/>
    <w:rsid w:val="00224962"/>
    <w:rsid w:val="00224CD7"/>
    <w:rsid w:val="002460AF"/>
    <w:rsid w:val="00254955"/>
    <w:rsid w:val="002C6790"/>
    <w:rsid w:val="002C6B1B"/>
    <w:rsid w:val="002D3769"/>
    <w:rsid w:val="002E579C"/>
    <w:rsid w:val="0030578D"/>
    <w:rsid w:val="00314511"/>
    <w:rsid w:val="00315956"/>
    <w:rsid w:val="00323F3F"/>
    <w:rsid w:val="00345D26"/>
    <w:rsid w:val="00351A34"/>
    <w:rsid w:val="0035742A"/>
    <w:rsid w:val="00357719"/>
    <w:rsid w:val="00364FDA"/>
    <w:rsid w:val="00382B58"/>
    <w:rsid w:val="003A3E78"/>
    <w:rsid w:val="003A6454"/>
    <w:rsid w:val="003C01D3"/>
    <w:rsid w:val="003D0524"/>
    <w:rsid w:val="003D757E"/>
    <w:rsid w:val="003E16A4"/>
    <w:rsid w:val="003E221D"/>
    <w:rsid w:val="00400D52"/>
    <w:rsid w:val="00401507"/>
    <w:rsid w:val="00401F32"/>
    <w:rsid w:val="00414BD0"/>
    <w:rsid w:val="004150F9"/>
    <w:rsid w:val="0044030A"/>
    <w:rsid w:val="00442535"/>
    <w:rsid w:val="004451C9"/>
    <w:rsid w:val="004531AD"/>
    <w:rsid w:val="00455E47"/>
    <w:rsid w:val="004574A5"/>
    <w:rsid w:val="00462323"/>
    <w:rsid w:val="00467DCC"/>
    <w:rsid w:val="00472122"/>
    <w:rsid w:val="00487605"/>
    <w:rsid w:val="00493DBE"/>
    <w:rsid w:val="004B19C8"/>
    <w:rsid w:val="004C14C7"/>
    <w:rsid w:val="004C64D7"/>
    <w:rsid w:val="004F4156"/>
    <w:rsid w:val="004F7693"/>
    <w:rsid w:val="00505334"/>
    <w:rsid w:val="005224E2"/>
    <w:rsid w:val="00545478"/>
    <w:rsid w:val="00553455"/>
    <w:rsid w:val="0055526A"/>
    <w:rsid w:val="00557C51"/>
    <w:rsid w:val="00561909"/>
    <w:rsid w:val="00574260"/>
    <w:rsid w:val="00581C1B"/>
    <w:rsid w:val="00595B64"/>
    <w:rsid w:val="00596670"/>
    <w:rsid w:val="005A5D50"/>
    <w:rsid w:val="005B6CCA"/>
    <w:rsid w:val="005C30CE"/>
    <w:rsid w:val="005C7CF4"/>
    <w:rsid w:val="005D0F24"/>
    <w:rsid w:val="005D23FF"/>
    <w:rsid w:val="005F098F"/>
    <w:rsid w:val="006035E8"/>
    <w:rsid w:val="00622CE8"/>
    <w:rsid w:val="006339DD"/>
    <w:rsid w:val="006362C8"/>
    <w:rsid w:val="00642785"/>
    <w:rsid w:val="006573BD"/>
    <w:rsid w:val="006675CC"/>
    <w:rsid w:val="006700E7"/>
    <w:rsid w:val="00676D9A"/>
    <w:rsid w:val="006B270E"/>
    <w:rsid w:val="006C5495"/>
    <w:rsid w:val="006C6EAD"/>
    <w:rsid w:val="006D26E5"/>
    <w:rsid w:val="006E663A"/>
    <w:rsid w:val="006F17A0"/>
    <w:rsid w:val="006F19B2"/>
    <w:rsid w:val="006F20B5"/>
    <w:rsid w:val="0070191A"/>
    <w:rsid w:val="007200CA"/>
    <w:rsid w:val="00722105"/>
    <w:rsid w:val="0072351F"/>
    <w:rsid w:val="00725013"/>
    <w:rsid w:val="00732E00"/>
    <w:rsid w:val="00741389"/>
    <w:rsid w:val="007619D6"/>
    <w:rsid w:val="00765B8C"/>
    <w:rsid w:val="00771948"/>
    <w:rsid w:val="007738E7"/>
    <w:rsid w:val="00782B0B"/>
    <w:rsid w:val="00791B18"/>
    <w:rsid w:val="007946C5"/>
    <w:rsid w:val="007A0356"/>
    <w:rsid w:val="007A1D25"/>
    <w:rsid w:val="007C5FFF"/>
    <w:rsid w:val="007D06C4"/>
    <w:rsid w:val="007D0C6A"/>
    <w:rsid w:val="007F2454"/>
    <w:rsid w:val="008074F8"/>
    <w:rsid w:val="008110AA"/>
    <w:rsid w:val="00811B56"/>
    <w:rsid w:val="008123AB"/>
    <w:rsid w:val="00814A09"/>
    <w:rsid w:val="00814C3E"/>
    <w:rsid w:val="00817816"/>
    <w:rsid w:val="00821237"/>
    <w:rsid w:val="00826180"/>
    <w:rsid w:val="008320D1"/>
    <w:rsid w:val="00835191"/>
    <w:rsid w:val="008478A4"/>
    <w:rsid w:val="0086553D"/>
    <w:rsid w:val="00877342"/>
    <w:rsid w:val="00880078"/>
    <w:rsid w:val="008955C8"/>
    <w:rsid w:val="008A2132"/>
    <w:rsid w:val="008B63A4"/>
    <w:rsid w:val="008D7FB3"/>
    <w:rsid w:val="008E23E6"/>
    <w:rsid w:val="008E4622"/>
    <w:rsid w:val="008F32F8"/>
    <w:rsid w:val="00907E4E"/>
    <w:rsid w:val="00927B89"/>
    <w:rsid w:val="00935CF4"/>
    <w:rsid w:val="00951F0F"/>
    <w:rsid w:val="0095476A"/>
    <w:rsid w:val="009564AB"/>
    <w:rsid w:val="0096405E"/>
    <w:rsid w:val="00966AC8"/>
    <w:rsid w:val="00994D00"/>
    <w:rsid w:val="009A1636"/>
    <w:rsid w:val="009A6F1C"/>
    <w:rsid w:val="009A72D7"/>
    <w:rsid w:val="009B343B"/>
    <w:rsid w:val="00A052E8"/>
    <w:rsid w:val="00A127E6"/>
    <w:rsid w:val="00A202A1"/>
    <w:rsid w:val="00A202AE"/>
    <w:rsid w:val="00A3178B"/>
    <w:rsid w:val="00A37622"/>
    <w:rsid w:val="00A40C4A"/>
    <w:rsid w:val="00A5228B"/>
    <w:rsid w:val="00A53348"/>
    <w:rsid w:val="00A875FB"/>
    <w:rsid w:val="00A93BCD"/>
    <w:rsid w:val="00AA7194"/>
    <w:rsid w:val="00AB6F3B"/>
    <w:rsid w:val="00AC2ACD"/>
    <w:rsid w:val="00AC4C90"/>
    <w:rsid w:val="00AD4DCF"/>
    <w:rsid w:val="00AE05F9"/>
    <w:rsid w:val="00AF0921"/>
    <w:rsid w:val="00AF4B0A"/>
    <w:rsid w:val="00B00B5C"/>
    <w:rsid w:val="00B01E67"/>
    <w:rsid w:val="00B063A1"/>
    <w:rsid w:val="00B258A5"/>
    <w:rsid w:val="00B31C58"/>
    <w:rsid w:val="00B3650D"/>
    <w:rsid w:val="00B36701"/>
    <w:rsid w:val="00B82415"/>
    <w:rsid w:val="00B873A0"/>
    <w:rsid w:val="00B925FC"/>
    <w:rsid w:val="00B937C0"/>
    <w:rsid w:val="00BA0209"/>
    <w:rsid w:val="00BA634A"/>
    <w:rsid w:val="00BB3B0C"/>
    <w:rsid w:val="00BC3269"/>
    <w:rsid w:val="00BC7A7A"/>
    <w:rsid w:val="00BD114B"/>
    <w:rsid w:val="00BD3BD1"/>
    <w:rsid w:val="00BF03C8"/>
    <w:rsid w:val="00BF2409"/>
    <w:rsid w:val="00BF6691"/>
    <w:rsid w:val="00BF7255"/>
    <w:rsid w:val="00C01B0D"/>
    <w:rsid w:val="00C120B4"/>
    <w:rsid w:val="00C21697"/>
    <w:rsid w:val="00C31061"/>
    <w:rsid w:val="00C366E6"/>
    <w:rsid w:val="00C65A7F"/>
    <w:rsid w:val="00C66098"/>
    <w:rsid w:val="00C80B52"/>
    <w:rsid w:val="00CC3DFA"/>
    <w:rsid w:val="00CD19A1"/>
    <w:rsid w:val="00CF775E"/>
    <w:rsid w:val="00D0198D"/>
    <w:rsid w:val="00D12DB5"/>
    <w:rsid w:val="00D250CB"/>
    <w:rsid w:val="00D357FA"/>
    <w:rsid w:val="00D35EB0"/>
    <w:rsid w:val="00D36563"/>
    <w:rsid w:val="00D4027E"/>
    <w:rsid w:val="00D43941"/>
    <w:rsid w:val="00D54E9E"/>
    <w:rsid w:val="00D56C0C"/>
    <w:rsid w:val="00D6748D"/>
    <w:rsid w:val="00D725E8"/>
    <w:rsid w:val="00D7401B"/>
    <w:rsid w:val="00D75342"/>
    <w:rsid w:val="00D85197"/>
    <w:rsid w:val="00D907C4"/>
    <w:rsid w:val="00D91489"/>
    <w:rsid w:val="00D92642"/>
    <w:rsid w:val="00D93E13"/>
    <w:rsid w:val="00DA6C08"/>
    <w:rsid w:val="00DC5D82"/>
    <w:rsid w:val="00DD0FC8"/>
    <w:rsid w:val="00DE060E"/>
    <w:rsid w:val="00DE0FE5"/>
    <w:rsid w:val="00DE613F"/>
    <w:rsid w:val="00DF279D"/>
    <w:rsid w:val="00E11659"/>
    <w:rsid w:val="00E1581E"/>
    <w:rsid w:val="00E220AA"/>
    <w:rsid w:val="00E2276E"/>
    <w:rsid w:val="00E30E46"/>
    <w:rsid w:val="00E311A9"/>
    <w:rsid w:val="00E37D46"/>
    <w:rsid w:val="00E6199E"/>
    <w:rsid w:val="00E70DD0"/>
    <w:rsid w:val="00E92970"/>
    <w:rsid w:val="00EA61B4"/>
    <w:rsid w:val="00EB4942"/>
    <w:rsid w:val="00EB5B8E"/>
    <w:rsid w:val="00EC1BDC"/>
    <w:rsid w:val="00EC6AD9"/>
    <w:rsid w:val="00EE7F0B"/>
    <w:rsid w:val="00F2627D"/>
    <w:rsid w:val="00F27891"/>
    <w:rsid w:val="00F31CA8"/>
    <w:rsid w:val="00F32B44"/>
    <w:rsid w:val="00F346FF"/>
    <w:rsid w:val="00F350CE"/>
    <w:rsid w:val="00F369F0"/>
    <w:rsid w:val="00F4117F"/>
    <w:rsid w:val="00F54199"/>
    <w:rsid w:val="00F619AC"/>
    <w:rsid w:val="00F67FFE"/>
    <w:rsid w:val="00F73C44"/>
    <w:rsid w:val="00F8288E"/>
    <w:rsid w:val="00F9264A"/>
    <w:rsid w:val="00F92FBA"/>
    <w:rsid w:val="00FA1B3E"/>
    <w:rsid w:val="00FA3C66"/>
    <w:rsid w:val="00FB5CBC"/>
    <w:rsid w:val="00FB5DD3"/>
    <w:rsid w:val="00FC0782"/>
    <w:rsid w:val="00FC2717"/>
    <w:rsid w:val="00FC2FAC"/>
    <w:rsid w:val="00FC5775"/>
    <w:rsid w:val="00FD2D4D"/>
    <w:rsid w:val="00FD46EB"/>
    <w:rsid w:val="00FD7260"/>
    <w:rsid w:val="00FE2E89"/>
    <w:rsid w:val="00FE5655"/>
    <w:rsid w:val="00FE582A"/>
    <w:rsid w:val="00FE5C45"/>
    <w:rsid w:val="00FE668F"/>
    <w:rsid w:val="00FF45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4DB3CA"/>
  <w15:chartTrackingRefBased/>
  <w15:docId w15:val="{91745FD3-F14C-485F-BE75-4CB8ACA4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iPriority w:val="99"/>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paragraph" w:styleId="BodyText2">
    <w:name w:val="Body Text 2"/>
    <w:basedOn w:val="Normal"/>
    <w:link w:val="BodyText2Char"/>
    <w:rsid w:val="0035742A"/>
    <w:pPr>
      <w:spacing w:line="360" w:lineRule="auto"/>
    </w:pPr>
    <w:rPr>
      <w:rFonts w:ascii="Times New Roman" w:eastAsia="Times New Roman" w:hAnsi="Times New Roman"/>
      <w:sz w:val="24"/>
      <w:szCs w:val="20"/>
    </w:rPr>
  </w:style>
  <w:style w:type="character" w:customStyle="1" w:styleId="BodyText2Char">
    <w:name w:val="Body Text 2 Char"/>
    <w:basedOn w:val="DefaultParagraphFont"/>
    <w:link w:val="BodyText2"/>
    <w:rsid w:val="0035742A"/>
    <w:rPr>
      <w:rFonts w:ascii="Times New Roman" w:eastAsia="Times New Roman" w:hAnsi="Times New Roman" w:cs="Times New Roman"/>
      <w:sz w:val="24"/>
      <w:szCs w:val="20"/>
      <w:lang w:val="en-US"/>
    </w:rPr>
  </w:style>
  <w:style w:type="character" w:styleId="FollowedHyperlink">
    <w:name w:val="FollowedHyperlink"/>
    <w:basedOn w:val="DefaultParagraphFont"/>
    <w:uiPriority w:val="99"/>
    <w:semiHidden/>
    <w:unhideWhenUsed/>
    <w:rsid w:val="004150F9"/>
    <w:rPr>
      <w:color w:val="954F72" w:themeColor="followedHyperlink"/>
      <w:u w:val="single"/>
    </w:rPr>
  </w:style>
  <w:style w:type="paragraph" w:styleId="Revision">
    <w:name w:val="Revision"/>
    <w:hidden/>
    <w:uiPriority w:val="99"/>
    <w:semiHidden/>
    <w:rsid w:val="000C2C4E"/>
    <w:pPr>
      <w:spacing w:after="0" w:line="240" w:lineRule="auto"/>
    </w:pPr>
    <w:rPr>
      <w:rFonts w:ascii="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635571408">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831676924">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bnews.com/node/1460871/saudi-arabi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rabnews.com/node/1460871/saudi-arabia" TargetMode="External"/><Relationship Id="rId12" Type="http://schemas.openxmlformats.org/officeDocument/2006/relationships/hyperlink" Target="mailto:snigogho@ford.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sha.ghanem@bm.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e.ford.com" TargetMode="External"/><Relationship Id="rId4" Type="http://schemas.openxmlformats.org/officeDocument/2006/relationships/webSettings" Target="webSettings.xml"/><Relationship Id="rId9" Type="http://schemas.openxmlformats.org/officeDocument/2006/relationships/hyperlink" Target="http://www.corporate.ford.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AlHamed, Sadiq</cp:lastModifiedBy>
  <cp:revision>3</cp:revision>
  <dcterms:created xsi:type="dcterms:W3CDTF">2019-05-01T14:21:00Z</dcterms:created>
  <dcterms:modified xsi:type="dcterms:W3CDTF">2019-05-02T07:35:00Z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