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C000" w14:textId="77777777" w:rsidR="00E71F23" w:rsidRPr="001E47BA" w:rsidRDefault="00E71F23" w:rsidP="002E5048">
      <w:pPr>
        <w:bidi/>
        <w:rPr>
          <w:rFonts w:ascii="Simplified Arabic" w:eastAsia="Arial" w:hAnsi="Simplified Arabic" w:cs="Simplified Arabic"/>
          <w:bCs/>
          <w:color w:val="000000"/>
          <w:sz w:val="40"/>
          <w:szCs w:val="28"/>
          <w:u w:val="single"/>
          <w:rtl/>
          <w:lang w:bidi="ar-AE"/>
        </w:rPr>
      </w:pPr>
      <w:bookmarkStart w:id="0" w:name="_Hlk18499715"/>
      <w:bookmarkStart w:id="1" w:name="_GoBack"/>
      <w:bookmarkEnd w:id="1"/>
      <w:r w:rsidRPr="001E47BA">
        <w:rPr>
          <w:rFonts w:ascii="Simplified Arabic" w:eastAsia="Arial" w:hAnsi="Simplified Arabic" w:cs="Simplified Arabic"/>
          <w:bCs/>
          <w:color w:val="000000"/>
          <w:sz w:val="40"/>
          <w:szCs w:val="28"/>
          <w:u w:val="single"/>
          <w:rtl/>
          <w:lang w:bidi="ar-AE"/>
        </w:rPr>
        <w:t>للنشر الفوري</w:t>
      </w:r>
    </w:p>
    <w:p w14:paraId="3A4C865C" w14:textId="77777777" w:rsidR="00E71F23" w:rsidRPr="006B18AC" w:rsidRDefault="00E71F23" w:rsidP="002E5048">
      <w:pPr>
        <w:bidi/>
        <w:rPr>
          <w:rFonts w:ascii="Simplified Arabic" w:eastAsia="Arial" w:hAnsi="Simplified Arabic" w:cs="Simplified Arabic"/>
          <w:bCs/>
          <w:color w:val="000000" w:themeColor="text1"/>
          <w:sz w:val="40"/>
          <w:szCs w:val="28"/>
          <w:u w:val="single"/>
          <w:lang w:bidi="ar-AE"/>
        </w:rPr>
      </w:pPr>
    </w:p>
    <w:p w14:paraId="24CB4067" w14:textId="27F9FE88" w:rsidR="00E71F23" w:rsidRPr="006B18AC" w:rsidRDefault="00E71F23" w:rsidP="002E5048">
      <w:pPr>
        <w:autoSpaceDE w:val="0"/>
        <w:autoSpaceDN w:val="0"/>
        <w:bidi/>
        <w:rPr>
          <w:rFonts w:ascii="Simplified Arabic" w:hAnsi="Simplified Arabic" w:cs="Simplified Arabic"/>
          <w:b/>
          <w:bCs/>
          <w:color w:val="000000" w:themeColor="text1"/>
          <w:sz w:val="38"/>
          <w:szCs w:val="38"/>
          <w:rtl/>
          <w:lang w:bidi="ar-AE"/>
        </w:rPr>
      </w:pPr>
      <w:r w:rsidRPr="006B18AC">
        <w:rPr>
          <w:rFonts w:ascii="Simplified Arabic" w:hAnsi="Simplified Arabic" w:cs="Simplified Arabic"/>
          <w:b/>
          <w:bCs/>
          <w:color w:val="000000" w:themeColor="text1"/>
          <w:sz w:val="38"/>
          <w:szCs w:val="38"/>
          <w:rtl/>
          <w:lang w:bidi="ar-AE"/>
        </w:rPr>
        <w:t xml:space="preserve">فورد </w:t>
      </w:r>
      <w:r w:rsidR="00C415E2" w:rsidRPr="006B18AC">
        <w:rPr>
          <w:rFonts w:ascii="Simplified Arabic" w:hAnsi="Simplified Arabic" w:cs="Simplified Arabic" w:hint="cs"/>
          <w:b/>
          <w:bCs/>
          <w:color w:val="000000" w:themeColor="text1"/>
          <w:sz w:val="38"/>
          <w:szCs w:val="38"/>
          <w:rtl/>
          <w:lang w:bidi="ar-AE"/>
        </w:rPr>
        <w:t xml:space="preserve">رينجر </w:t>
      </w:r>
      <w:r w:rsidR="005D4694" w:rsidRPr="006B18AC">
        <w:rPr>
          <w:rFonts w:ascii="Simplified Arabic" w:hAnsi="Simplified Arabic" w:cs="Simplified Arabic" w:hint="cs"/>
          <w:b/>
          <w:bCs/>
          <w:color w:val="000000" w:themeColor="text1"/>
          <w:sz w:val="38"/>
          <w:szCs w:val="38"/>
          <w:rtl/>
          <w:lang w:bidi="ar-AE"/>
        </w:rPr>
        <w:t xml:space="preserve">نجمة سلسلة </w:t>
      </w:r>
      <w:r w:rsidRPr="006B18AC">
        <w:rPr>
          <w:rFonts w:ascii="Simplified Arabic" w:hAnsi="Simplified Arabic" w:cs="Simplified Arabic"/>
          <w:b/>
          <w:bCs/>
          <w:color w:val="000000" w:themeColor="text1"/>
          <w:sz w:val="38"/>
          <w:szCs w:val="38"/>
          <w:rtl/>
          <w:lang w:bidi="ar-AE"/>
        </w:rPr>
        <w:t>"</w:t>
      </w:r>
      <w:r w:rsidR="00C415E2" w:rsidRPr="006B18AC">
        <w:rPr>
          <w:rFonts w:ascii="Simplified Arabic" w:hAnsi="Simplified Arabic" w:cs="Simplified Arabic" w:hint="cs"/>
          <w:b/>
          <w:bCs/>
          <w:color w:val="000000" w:themeColor="text1"/>
          <w:sz w:val="38"/>
          <w:szCs w:val="38"/>
          <w:rtl/>
          <w:lang w:bidi="ar-AE"/>
        </w:rPr>
        <w:t xml:space="preserve">أروع </w:t>
      </w:r>
      <w:r w:rsidR="00074DC1" w:rsidRPr="006B18AC">
        <w:rPr>
          <w:rFonts w:ascii="Simplified Arabic" w:hAnsi="Simplified Arabic" w:cs="Simplified Arabic" w:hint="cs"/>
          <w:b/>
          <w:bCs/>
          <w:color w:val="000000" w:themeColor="text1"/>
          <w:sz w:val="38"/>
          <w:szCs w:val="38"/>
          <w:rtl/>
          <w:lang w:bidi="ar-AE"/>
        </w:rPr>
        <w:t>دروب</w:t>
      </w:r>
      <w:r w:rsidR="00C415E2" w:rsidRPr="006B18AC">
        <w:rPr>
          <w:rFonts w:ascii="Simplified Arabic" w:hAnsi="Simplified Arabic" w:cs="Simplified Arabic" w:hint="cs"/>
          <w:b/>
          <w:bCs/>
          <w:color w:val="000000" w:themeColor="text1"/>
          <w:sz w:val="38"/>
          <w:szCs w:val="38"/>
          <w:rtl/>
          <w:lang w:bidi="ar-AE"/>
        </w:rPr>
        <w:t xml:space="preserve"> </w:t>
      </w:r>
      <w:r w:rsidR="00074DC1" w:rsidRPr="006B18AC">
        <w:rPr>
          <w:rFonts w:ascii="Simplified Arabic" w:hAnsi="Simplified Arabic" w:cs="Simplified Arabic" w:hint="cs"/>
          <w:b/>
          <w:bCs/>
          <w:color w:val="000000" w:themeColor="text1"/>
          <w:sz w:val="38"/>
          <w:szCs w:val="38"/>
          <w:rtl/>
          <w:lang w:bidi="ar-AE"/>
        </w:rPr>
        <w:t>ا</w:t>
      </w:r>
      <w:r w:rsidR="00C415E2" w:rsidRPr="006B18AC">
        <w:rPr>
          <w:rFonts w:ascii="Simplified Arabic" w:hAnsi="Simplified Arabic" w:cs="Simplified Arabic" w:hint="cs"/>
          <w:b/>
          <w:bCs/>
          <w:color w:val="000000" w:themeColor="text1"/>
          <w:sz w:val="38"/>
          <w:szCs w:val="38"/>
          <w:rtl/>
          <w:lang w:bidi="ar-AE"/>
        </w:rPr>
        <w:t>لقيادة</w:t>
      </w:r>
      <w:r w:rsidRPr="006B18AC">
        <w:rPr>
          <w:rFonts w:ascii="Simplified Arabic" w:hAnsi="Simplified Arabic" w:cs="Simplified Arabic"/>
          <w:b/>
          <w:bCs/>
          <w:color w:val="000000" w:themeColor="text1"/>
          <w:sz w:val="38"/>
          <w:szCs w:val="38"/>
          <w:rtl/>
          <w:lang w:bidi="ar-AE"/>
        </w:rPr>
        <w:t xml:space="preserve">" في منطقة الشرق الأوسط </w:t>
      </w:r>
    </w:p>
    <w:p w14:paraId="2472861D" w14:textId="77777777" w:rsidR="00E71F23" w:rsidRPr="006B18AC" w:rsidRDefault="00E71F23" w:rsidP="002E5048">
      <w:pPr>
        <w:autoSpaceDE w:val="0"/>
        <w:autoSpaceDN w:val="0"/>
        <w:bidi/>
        <w:rPr>
          <w:rFonts w:ascii="Simplified Arabic" w:hAnsi="Simplified Arabic" w:cs="Simplified Arabic"/>
          <w:b/>
          <w:bCs/>
          <w:color w:val="000000" w:themeColor="text1"/>
          <w:sz w:val="32"/>
          <w:szCs w:val="32"/>
        </w:rPr>
      </w:pPr>
    </w:p>
    <w:p w14:paraId="649871B5" w14:textId="52143DD4" w:rsidR="008173C6" w:rsidRPr="006B18AC" w:rsidRDefault="00E71F23" w:rsidP="00F16E32">
      <w:pPr>
        <w:bidi/>
        <w:rPr>
          <w:rFonts w:ascii="Simplified Arabic" w:hAnsi="Simplified Arabic" w:cs="Simplified Arabic"/>
          <w:color w:val="000000" w:themeColor="text1"/>
          <w:sz w:val="28"/>
          <w:szCs w:val="28"/>
          <w:lang w:bidi="ar-AE"/>
        </w:rPr>
      </w:pPr>
      <w:r w:rsidRPr="006B18AC">
        <w:rPr>
          <w:rFonts w:ascii="Simplified Arabic" w:hAnsi="Simplified Arabic" w:cs="Simplified Arabic"/>
          <w:b/>
          <w:bCs/>
          <w:color w:val="000000" w:themeColor="text1"/>
          <w:sz w:val="28"/>
          <w:szCs w:val="28"/>
          <w:rtl/>
        </w:rPr>
        <w:t xml:space="preserve">دبي، الإمارات العربية المتحدة، </w:t>
      </w:r>
      <w:r w:rsidR="00F16E32">
        <w:rPr>
          <w:rFonts w:ascii="Simplified Arabic" w:hAnsi="Simplified Arabic" w:cs="Simplified Arabic"/>
          <w:b/>
          <w:bCs/>
          <w:color w:val="000000" w:themeColor="text1"/>
          <w:sz w:val="28"/>
          <w:szCs w:val="28"/>
        </w:rPr>
        <w:t>21</w:t>
      </w:r>
      <w:r w:rsidRPr="006B18AC">
        <w:rPr>
          <w:rFonts w:ascii="Simplified Arabic" w:hAnsi="Simplified Arabic" w:cs="Simplified Arabic"/>
          <w:b/>
          <w:bCs/>
          <w:color w:val="000000" w:themeColor="text1"/>
          <w:sz w:val="28"/>
          <w:szCs w:val="28"/>
          <w:rtl/>
          <w:lang w:bidi="ar-AE"/>
        </w:rPr>
        <w:t xml:space="preserve"> يناير 2020</w:t>
      </w:r>
      <w:r w:rsidRPr="006B18AC">
        <w:rPr>
          <w:rFonts w:ascii="Simplified Arabic" w:hAnsi="Simplified Arabic" w:cs="Simplified Arabic"/>
          <w:color w:val="000000" w:themeColor="text1"/>
          <w:sz w:val="28"/>
          <w:szCs w:val="28"/>
          <w:rtl/>
          <w:lang w:bidi="ar-AE"/>
        </w:rPr>
        <w:t xml:space="preserve">: </w:t>
      </w:r>
      <w:r w:rsidR="00074DC1" w:rsidRPr="006B18AC">
        <w:rPr>
          <w:rFonts w:ascii="Simplified Arabic" w:hAnsi="Simplified Arabic" w:cs="Simplified Arabic" w:hint="cs"/>
          <w:color w:val="000000" w:themeColor="text1"/>
          <w:sz w:val="28"/>
          <w:szCs w:val="28"/>
          <w:rtl/>
          <w:lang w:bidi="ar-AE"/>
        </w:rPr>
        <w:t>ما هي الدروب التي توفر أروع تجربة للقيادة في منطقة الشرق الأوسط؟ وهل توفر الدرب المؤدية إلى جبل شمس في سلطنة عمان أجمل المناظر الطبيعية على مستوى المنطقة؟</w:t>
      </w:r>
    </w:p>
    <w:p w14:paraId="32271C4E" w14:textId="77777777" w:rsidR="00074DC1" w:rsidRPr="006B18AC" w:rsidRDefault="00074DC1" w:rsidP="002E5048">
      <w:pPr>
        <w:bidi/>
        <w:rPr>
          <w:rFonts w:ascii="Simplified Arabic" w:hAnsi="Simplified Arabic" w:cs="Simplified Arabic"/>
          <w:color w:val="000000" w:themeColor="text1"/>
          <w:sz w:val="28"/>
          <w:szCs w:val="28"/>
          <w:rtl/>
          <w:lang w:bidi="ar-AE"/>
        </w:rPr>
      </w:pPr>
    </w:p>
    <w:p w14:paraId="6F7E8DB1" w14:textId="3CC295E7" w:rsidR="00074DC1" w:rsidRPr="006B18AC" w:rsidRDefault="00074DC1" w:rsidP="002E5048">
      <w:pPr>
        <w:bidi/>
        <w:rPr>
          <w:rFonts w:ascii="Simplified Arabic" w:hAnsi="Simplified Arabic" w:cs="Simplified Arabic"/>
          <w:color w:val="000000" w:themeColor="text1"/>
          <w:sz w:val="28"/>
          <w:szCs w:val="28"/>
          <w:rtl/>
          <w:lang w:bidi="ar-AE"/>
        </w:rPr>
      </w:pPr>
      <w:r w:rsidRPr="006B18AC">
        <w:rPr>
          <w:rFonts w:ascii="Simplified Arabic" w:hAnsi="Simplified Arabic" w:cs="Simplified Arabic" w:hint="cs"/>
          <w:color w:val="000000" w:themeColor="text1"/>
          <w:sz w:val="28"/>
          <w:szCs w:val="28"/>
          <w:rtl/>
          <w:lang w:bidi="ar-AE"/>
        </w:rPr>
        <w:t xml:space="preserve">تساؤل تجيب عنه شاحنة فورد رينجر </w:t>
      </w:r>
      <w:r w:rsidR="00A03B32" w:rsidRPr="006B18AC">
        <w:rPr>
          <w:rFonts w:ascii="Simplified Arabic" w:hAnsi="Simplified Arabic" w:cs="Simplified Arabic" w:hint="cs"/>
          <w:color w:val="000000" w:themeColor="text1"/>
          <w:sz w:val="28"/>
          <w:szCs w:val="28"/>
          <w:rtl/>
          <w:lang w:bidi="ar-AE"/>
        </w:rPr>
        <w:t>عبر</w:t>
      </w:r>
      <w:r w:rsidRPr="006B18AC">
        <w:rPr>
          <w:rFonts w:ascii="Simplified Arabic" w:hAnsi="Simplified Arabic" w:cs="Simplified Arabic" w:hint="cs"/>
          <w:color w:val="000000" w:themeColor="text1"/>
          <w:sz w:val="28"/>
          <w:szCs w:val="28"/>
          <w:rtl/>
          <w:lang w:bidi="ar-AE"/>
        </w:rPr>
        <w:t xml:space="preserve"> سلسلة </w:t>
      </w:r>
      <w:r w:rsidR="005D4694" w:rsidRPr="006B18AC">
        <w:rPr>
          <w:rFonts w:ascii="Simplified Arabic" w:hAnsi="Simplified Arabic" w:cs="Simplified Arabic" w:hint="cs"/>
          <w:color w:val="000000" w:themeColor="text1"/>
          <w:sz w:val="28"/>
          <w:szCs w:val="28"/>
          <w:rtl/>
          <w:lang w:bidi="ar-AE"/>
        </w:rPr>
        <w:t>"أروع دروب القيادة" ال</w:t>
      </w:r>
      <w:r w:rsidRPr="006B18AC">
        <w:rPr>
          <w:rFonts w:ascii="Simplified Arabic" w:hAnsi="Simplified Arabic" w:cs="Simplified Arabic" w:hint="cs"/>
          <w:color w:val="000000" w:themeColor="text1"/>
          <w:sz w:val="28"/>
          <w:szCs w:val="28"/>
          <w:rtl/>
          <w:lang w:bidi="ar-AE"/>
        </w:rPr>
        <w:t>جديدة من مقاطع الفيديو</w:t>
      </w:r>
      <w:r w:rsidR="00A03B32" w:rsidRPr="006B18AC">
        <w:rPr>
          <w:rFonts w:ascii="Simplified Arabic" w:hAnsi="Simplified Arabic" w:cs="Simplified Arabic" w:hint="cs"/>
          <w:color w:val="000000" w:themeColor="text1"/>
          <w:sz w:val="28"/>
          <w:szCs w:val="28"/>
          <w:rtl/>
          <w:lang w:bidi="ar-AE"/>
        </w:rPr>
        <w:t xml:space="preserve"> المتوفرة على هذا </w:t>
      </w:r>
      <w:hyperlink r:id="rId11" w:history="1">
        <w:r w:rsidR="00A03B32" w:rsidRPr="00586372">
          <w:rPr>
            <w:rStyle w:val="Hyperlink"/>
            <w:rFonts w:ascii="Simplified Arabic" w:hAnsi="Simplified Arabic" w:cs="Simplified Arabic" w:hint="cs"/>
            <w:sz w:val="28"/>
            <w:szCs w:val="28"/>
            <w:rtl/>
            <w:lang w:bidi="ar-AE"/>
          </w:rPr>
          <w:t>الرابط،</w:t>
        </w:r>
      </w:hyperlink>
      <w:r w:rsidRPr="006B18AC">
        <w:rPr>
          <w:rFonts w:ascii="Simplified Arabic" w:hAnsi="Simplified Arabic" w:cs="Simplified Arabic" w:hint="cs"/>
          <w:color w:val="000000" w:themeColor="text1"/>
          <w:sz w:val="28"/>
          <w:szCs w:val="28"/>
          <w:rtl/>
          <w:lang w:bidi="ar-AE"/>
        </w:rPr>
        <w:t xml:space="preserve"> </w:t>
      </w:r>
      <w:r w:rsidR="00A03B32" w:rsidRPr="006B18AC">
        <w:rPr>
          <w:rFonts w:ascii="Simplified Arabic" w:hAnsi="Simplified Arabic" w:cs="Simplified Arabic" w:hint="cs"/>
          <w:color w:val="000000" w:themeColor="text1"/>
          <w:sz w:val="28"/>
          <w:szCs w:val="28"/>
          <w:rtl/>
          <w:lang w:bidi="ar-AE"/>
        </w:rPr>
        <w:t xml:space="preserve">وفيها تستعرض قدراتها الفائقة بينما </w:t>
      </w:r>
      <w:r w:rsidRPr="006B18AC">
        <w:rPr>
          <w:rFonts w:ascii="Simplified Arabic" w:hAnsi="Simplified Arabic" w:cs="Simplified Arabic" w:hint="cs"/>
          <w:color w:val="000000" w:themeColor="text1"/>
          <w:sz w:val="28"/>
          <w:szCs w:val="28"/>
          <w:rtl/>
          <w:lang w:bidi="ar-AE"/>
        </w:rPr>
        <w:t xml:space="preserve">تتسلق التضاريس الوعرة لاستكشاف جمال </w:t>
      </w:r>
      <w:r w:rsidR="002E5048" w:rsidRPr="006B18AC">
        <w:rPr>
          <w:rFonts w:ascii="Simplified Arabic" w:hAnsi="Simplified Arabic" w:cs="Simplified Arabic" w:hint="cs"/>
          <w:color w:val="000000" w:themeColor="text1"/>
          <w:sz w:val="28"/>
          <w:szCs w:val="28"/>
          <w:rtl/>
          <w:lang w:bidi="ar-AE"/>
        </w:rPr>
        <w:t>ا</w:t>
      </w:r>
      <w:r w:rsidRPr="006B18AC">
        <w:rPr>
          <w:rFonts w:ascii="Simplified Arabic" w:hAnsi="Simplified Arabic" w:cs="Simplified Arabic" w:hint="cs"/>
          <w:color w:val="000000" w:themeColor="text1"/>
          <w:sz w:val="28"/>
          <w:szCs w:val="28"/>
          <w:rtl/>
          <w:lang w:bidi="ar-AE"/>
        </w:rPr>
        <w:t>لمناطق الجبلية في عمان، مؤكدة بذلك على سحر هذه الدر</w:t>
      </w:r>
      <w:r w:rsidR="00503F0B">
        <w:rPr>
          <w:rFonts w:ascii="Simplified Arabic" w:hAnsi="Simplified Arabic" w:cs="Simplified Arabic" w:hint="cs"/>
          <w:color w:val="000000" w:themeColor="text1"/>
          <w:sz w:val="28"/>
          <w:szCs w:val="28"/>
          <w:rtl/>
          <w:lang w:bidi="ar-AE"/>
        </w:rPr>
        <w:t>و</w:t>
      </w:r>
      <w:r w:rsidRPr="006B18AC">
        <w:rPr>
          <w:rFonts w:ascii="Simplified Arabic" w:hAnsi="Simplified Arabic" w:cs="Simplified Arabic" w:hint="cs"/>
          <w:color w:val="000000" w:themeColor="text1"/>
          <w:sz w:val="28"/>
          <w:szCs w:val="28"/>
          <w:rtl/>
          <w:lang w:bidi="ar-AE"/>
        </w:rPr>
        <w:t>ب واستحقاقها بجدارة للقب "أروع دروب القيادة</w:t>
      </w:r>
      <w:r w:rsidR="002E5048" w:rsidRPr="006B18AC">
        <w:rPr>
          <w:rFonts w:ascii="Simplified Arabic" w:hAnsi="Simplified Arabic" w:cs="Simplified Arabic" w:hint="cs"/>
          <w:color w:val="000000" w:themeColor="text1"/>
          <w:sz w:val="28"/>
          <w:szCs w:val="28"/>
          <w:rtl/>
          <w:lang w:bidi="ar-AE"/>
        </w:rPr>
        <w:t>"</w:t>
      </w:r>
      <w:r w:rsidRPr="006B18AC">
        <w:rPr>
          <w:rFonts w:ascii="Simplified Arabic" w:hAnsi="Simplified Arabic" w:cs="Simplified Arabic" w:hint="cs"/>
          <w:color w:val="000000" w:themeColor="text1"/>
          <w:sz w:val="28"/>
          <w:szCs w:val="28"/>
          <w:rtl/>
          <w:lang w:bidi="ar-AE"/>
        </w:rPr>
        <w:t xml:space="preserve">. </w:t>
      </w:r>
    </w:p>
    <w:p w14:paraId="1DC8AC4A" w14:textId="77777777" w:rsidR="00E71F23" w:rsidRPr="006B18AC" w:rsidRDefault="00E71F23" w:rsidP="002E5048">
      <w:pPr>
        <w:bidi/>
        <w:rPr>
          <w:rFonts w:ascii="Simplified Arabic" w:hAnsi="Simplified Arabic" w:cs="Simplified Arabic"/>
          <w:color w:val="000000" w:themeColor="text1"/>
          <w:sz w:val="28"/>
          <w:szCs w:val="28"/>
          <w:rtl/>
        </w:rPr>
      </w:pPr>
    </w:p>
    <w:p w14:paraId="353AF853" w14:textId="298B9CB9" w:rsidR="00A07D62" w:rsidRDefault="00A07D62" w:rsidP="00A07D62">
      <w:pPr>
        <w:bidi/>
        <w:rPr>
          <w:rFonts w:ascii="Simplified Arabic" w:hAnsi="Simplified Arabic" w:cs="Simplified Arabic"/>
          <w:sz w:val="28"/>
          <w:szCs w:val="28"/>
          <w:rtl/>
        </w:rPr>
      </w:pPr>
      <w:r>
        <w:rPr>
          <w:rFonts w:ascii="Simplified Arabic" w:hAnsi="Simplified Arabic" w:cs="Simplified Arabic" w:hint="cs"/>
          <w:sz w:val="28"/>
          <w:szCs w:val="28"/>
          <w:rtl/>
        </w:rPr>
        <w:t>ويقع</w:t>
      </w:r>
      <w:r w:rsidR="00E71F23" w:rsidRPr="001E47BA">
        <w:rPr>
          <w:rFonts w:ascii="Simplified Arabic" w:hAnsi="Simplified Arabic" w:cs="Simplified Arabic"/>
          <w:sz w:val="28"/>
          <w:szCs w:val="28"/>
          <w:rtl/>
        </w:rPr>
        <w:t xml:space="preserve"> جبل شمس</w:t>
      </w:r>
      <w:r w:rsidR="00A03B32">
        <w:rPr>
          <w:rFonts w:ascii="Simplified Arabic" w:hAnsi="Simplified Arabic" w:cs="Simplified Arabic" w:hint="cs"/>
          <w:sz w:val="28"/>
          <w:szCs w:val="28"/>
          <w:rtl/>
        </w:rPr>
        <w:t xml:space="preserve"> </w:t>
      </w:r>
      <w:r w:rsidR="00933C8B">
        <w:rPr>
          <w:rFonts w:ascii="Simplified Arabic" w:hAnsi="Simplified Arabic" w:cs="Simplified Arabic" w:hint="cs"/>
          <w:sz w:val="28"/>
          <w:szCs w:val="28"/>
          <w:rtl/>
        </w:rPr>
        <w:t xml:space="preserve">وسط </w:t>
      </w:r>
      <w:r w:rsidR="00E71F23" w:rsidRPr="001E47BA">
        <w:rPr>
          <w:rFonts w:ascii="Simplified Arabic" w:hAnsi="Simplified Arabic" w:cs="Simplified Arabic"/>
          <w:sz w:val="28"/>
          <w:szCs w:val="28"/>
          <w:rtl/>
        </w:rPr>
        <w:t>سلسلة جبال الحجر</w:t>
      </w:r>
      <w:r>
        <w:rPr>
          <w:rFonts w:ascii="Simplified Arabic" w:hAnsi="Simplified Arabic" w:cs="Simplified Arabic" w:hint="cs"/>
          <w:sz w:val="28"/>
          <w:szCs w:val="28"/>
          <w:rtl/>
        </w:rPr>
        <w:t>، ويبعد</w:t>
      </w:r>
      <w:r w:rsidRPr="00A07D62">
        <w:rPr>
          <w:rFonts w:ascii="Simplified Arabic" w:hAnsi="Simplified Arabic" w:cs="Simplified Arabic"/>
          <w:sz w:val="28"/>
          <w:szCs w:val="28"/>
          <w:rtl/>
          <w:lang w:bidi="ar-AE"/>
        </w:rPr>
        <w:t xml:space="preserve"> </w:t>
      </w:r>
      <w:r w:rsidRPr="006B18AC">
        <w:rPr>
          <w:rFonts w:ascii="Simplified Arabic" w:hAnsi="Simplified Arabic" w:cs="Simplified Arabic"/>
          <w:sz w:val="28"/>
          <w:szCs w:val="28"/>
          <w:rtl/>
          <w:lang w:bidi="ar-AE"/>
        </w:rPr>
        <w:t xml:space="preserve">عن العاصمة العمانية مسقط </w:t>
      </w:r>
      <w:r w:rsidRPr="006B18AC">
        <w:rPr>
          <w:rFonts w:ascii="Simplified Arabic" w:hAnsi="Simplified Arabic" w:cs="Simplified Arabic" w:hint="cs"/>
          <w:sz w:val="28"/>
          <w:szCs w:val="28"/>
          <w:rtl/>
          <w:lang w:bidi="ar-AE"/>
        </w:rPr>
        <w:t xml:space="preserve">مسافة رحلة مدتها </w:t>
      </w:r>
      <w:r w:rsidRPr="006B18AC">
        <w:rPr>
          <w:rFonts w:ascii="Simplified Arabic" w:hAnsi="Simplified Arabic" w:cs="Simplified Arabic"/>
          <w:sz w:val="28"/>
          <w:szCs w:val="28"/>
          <w:rtl/>
          <w:lang w:bidi="ar-AE"/>
        </w:rPr>
        <w:t>3 ساعات ونصف</w:t>
      </w:r>
      <w:r w:rsidRPr="006B18AC">
        <w:rPr>
          <w:rFonts w:ascii="Simplified Arabic" w:hAnsi="Simplified Arabic" w:cs="Simplified Arabic" w:hint="cs"/>
          <w:sz w:val="28"/>
          <w:szCs w:val="28"/>
          <w:rtl/>
          <w:lang w:bidi="ar-AE"/>
        </w:rPr>
        <w:t xml:space="preserve"> بالسيارة</w:t>
      </w:r>
      <w:r w:rsidRPr="006B18AC">
        <w:rPr>
          <w:rFonts w:ascii="Simplified Arabic" w:hAnsi="Simplified Arabic" w:cs="Simplified Arabic"/>
          <w:sz w:val="28"/>
          <w:szCs w:val="28"/>
          <w:rtl/>
          <w:lang w:bidi="ar-AE"/>
        </w:rPr>
        <w:t xml:space="preserve">؛ وما يزيد قليلاً عن 4 ساعات من المعبر الحدودي بين دولة الإمارات العربية المتحدة وسلطنة عمان في مدينة العين. </w:t>
      </w:r>
      <w:r>
        <w:rPr>
          <w:rFonts w:ascii="Simplified Arabic" w:hAnsi="Simplified Arabic" w:cs="Simplified Arabic" w:hint="cs"/>
          <w:sz w:val="28"/>
          <w:szCs w:val="28"/>
          <w:rtl/>
        </w:rPr>
        <w:t xml:space="preserve">وتعتبر قمته </w:t>
      </w:r>
      <w:r w:rsidRPr="00A07D62">
        <w:rPr>
          <w:rFonts w:ascii="Simplified Arabic" w:hAnsi="Simplified Arabic" w:cs="Simplified Arabic" w:hint="cs"/>
          <w:sz w:val="28"/>
          <w:szCs w:val="28"/>
          <w:rtl/>
        </w:rPr>
        <w:t>الأعلى في سلطنة عمان بارتفاع قدره 3 آلاف</w:t>
      </w:r>
      <w:r w:rsidRPr="00A07D62">
        <w:rPr>
          <w:rFonts w:ascii="Simplified Arabic" w:hAnsi="Simplified Arabic" w:cs="Simplified Arabic"/>
          <w:sz w:val="28"/>
          <w:szCs w:val="28"/>
          <w:rtl/>
        </w:rPr>
        <w:t xml:space="preserve"> متر عن مستوى سطح البحر،</w:t>
      </w:r>
      <w:r w:rsidRPr="00A07D62">
        <w:rPr>
          <w:rFonts w:ascii="Simplified Arabic" w:hAnsi="Simplified Arabic" w:cs="Simplified Arabic" w:hint="cs"/>
          <w:sz w:val="28"/>
          <w:szCs w:val="28"/>
          <w:rtl/>
        </w:rPr>
        <w:t xml:space="preserve"> و</w:t>
      </w:r>
      <w:r w:rsidR="002E79EA">
        <w:rPr>
          <w:rFonts w:ascii="Simplified Arabic" w:hAnsi="Simplified Arabic" w:cs="Simplified Arabic" w:hint="cs"/>
          <w:sz w:val="28"/>
          <w:szCs w:val="28"/>
          <w:rtl/>
        </w:rPr>
        <w:t xml:space="preserve">هناك </w:t>
      </w:r>
      <w:r w:rsidRPr="00A07D62">
        <w:rPr>
          <w:rFonts w:ascii="Simplified Arabic" w:hAnsi="Simplified Arabic" w:cs="Simplified Arabic" w:hint="cs"/>
          <w:sz w:val="28"/>
          <w:szCs w:val="28"/>
          <w:rtl/>
        </w:rPr>
        <w:t>طريق يأخذ الزوار إلى أعلى القمة.</w:t>
      </w:r>
    </w:p>
    <w:p w14:paraId="7F1A8234" w14:textId="370203F8" w:rsidR="00A07D62" w:rsidRDefault="00A07D62" w:rsidP="00A07D62">
      <w:pPr>
        <w:bidi/>
        <w:rPr>
          <w:rFonts w:ascii="Simplified Arabic" w:hAnsi="Simplified Arabic" w:cs="Simplified Arabic"/>
          <w:sz w:val="28"/>
          <w:szCs w:val="28"/>
          <w:rtl/>
        </w:rPr>
      </w:pPr>
    </w:p>
    <w:p w14:paraId="635F1D54" w14:textId="708978C3" w:rsidR="00A07D62" w:rsidRPr="00A07D62" w:rsidRDefault="00A07D62" w:rsidP="00A07D62">
      <w:pPr>
        <w:bidi/>
        <w:rPr>
          <w:rFonts w:ascii="Simplified Arabic" w:hAnsi="Simplified Arabic" w:cs="Simplified Arabic"/>
          <w:sz w:val="28"/>
          <w:szCs w:val="28"/>
          <w:rtl/>
          <w:lang w:bidi="ar-AE"/>
        </w:rPr>
      </w:pPr>
      <w:r>
        <w:rPr>
          <w:rFonts w:ascii="Simplified Arabic" w:hAnsi="Simplified Arabic" w:cs="Simplified Arabic" w:hint="cs"/>
          <w:sz w:val="28"/>
          <w:szCs w:val="28"/>
          <w:rtl/>
        </w:rPr>
        <w:t xml:space="preserve">وتعتبر فورد رينجر الشاحنة المثالية لاستكشاف الجبل، مع نظام الدفع بجميع العجلات حسب الطلب، ومحركات </w:t>
      </w:r>
      <w:r>
        <w:rPr>
          <w:rFonts w:ascii="Simplified Arabic" w:hAnsi="Simplified Arabic" w:cs="Simplified Arabic" w:hint="cs"/>
          <w:sz w:val="28"/>
          <w:szCs w:val="28"/>
          <w:rtl/>
          <w:lang w:bidi="ar-AE"/>
        </w:rPr>
        <w:t xml:space="preserve">البنزين والديزل بشاحن توربيني، وسعة صندوقها والراحة القصوى والأناقة المميزة المتوفرة في مقصورتها، </w:t>
      </w:r>
      <w:r w:rsidR="00503F0B">
        <w:rPr>
          <w:rFonts w:ascii="Simplified Arabic" w:hAnsi="Simplified Arabic" w:cs="Simplified Arabic" w:hint="cs"/>
          <w:sz w:val="28"/>
          <w:szCs w:val="28"/>
          <w:rtl/>
          <w:lang w:bidi="ar-AE"/>
        </w:rPr>
        <w:t>لذلك فإنها أفضل خيار للقيادة على الطرقات الوعرة التي تكثر في المنطقة.</w:t>
      </w:r>
    </w:p>
    <w:p w14:paraId="110A5A09" w14:textId="77777777" w:rsidR="00A07D62" w:rsidRDefault="00A07D62" w:rsidP="00A07D62">
      <w:pPr>
        <w:bidi/>
        <w:rPr>
          <w:rFonts w:ascii="Simplified Arabic" w:hAnsi="Simplified Arabic" w:cs="Simplified Arabic"/>
          <w:sz w:val="28"/>
          <w:szCs w:val="28"/>
          <w:rtl/>
          <w:lang w:bidi="ar-AE"/>
        </w:rPr>
      </w:pPr>
    </w:p>
    <w:p w14:paraId="2703C3C5" w14:textId="77777777" w:rsidR="00503F0B" w:rsidRDefault="00A03B32" w:rsidP="00503F0B">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وفي كل عام، </w:t>
      </w:r>
      <w:r w:rsidR="00E71F23" w:rsidRPr="001E47BA">
        <w:rPr>
          <w:rFonts w:ascii="Simplified Arabic" w:hAnsi="Simplified Arabic" w:cs="Simplified Arabic"/>
          <w:sz w:val="28"/>
          <w:szCs w:val="28"/>
          <w:rtl/>
        </w:rPr>
        <w:t>ت</w:t>
      </w:r>
      <w:r>
        <w:rPr>
          <w:rFonts w:ascii="Simplified Arabic" w:hAnsi="Simplified Arabic" w:cs="Simplified Arabic" w:hint="cs"/>
          <w:sz w:val="28"/>
          <w:szCs w:val="28"/>
          <w:rtl/>
        </w:rPr>
        <w:t xml:space="preserve">ستقطب </w:t>
      </w:r>
      <w:r w:rsidR="00E71F23" w:rsidRPr="001E47BA">
        <w:rPr>
          <w:rFonts w:ascii="Simplified Arabic" w:hAnsi="Simplified Arabic" w:cs="Simplified Arabic"/>
          <w:sz w:val="28"/>
          <w:szCs w:val="28"/>
          <w:rtl/>
        </w:rPr>
        <w:t xml:space="preserve">المنطقة آلاف السياح </w:t>
      </w:r>
      <w:r>
        <w:rPr>
          <w:rFonts w:ascii="Simplified Arabic" w:hAnsi="Simplified Arabic" w:cs="Simplified Arabic" w:hint="cs"/>
          <w:sz w:val="28"/>
          <w:szCs w:val="28"/>
          <w:rtl/>
        </w:rPr>
        <w:t xml:space="preserve">الراغبين بالتمتع </w:t>
      </w:r>
      <w:r w:rsidR="00E71F23" w:rsidRPr="001E47BA">
        <w:rPr>
          <w:rFonts w:ascii="Simplified Arabic" w:hAnsi="Simplified Arabic" w:cs="Simplified Arabic"/>
          <w:sz w:val="28"/>
          <w:szCs w:val="28"/>
          <w:rtl/>
        </w:rPr>
        <w:t xml:space="preserve">بروعة الطبيعة </w:t>
      </w:r>
      <w:r w:rsidR="00910E13">
        <w:rPr>
          <w:rFonts w:ascii="Simplified Arabic" w:hAnsi="Simplified Arabic" w:cs="Simplified Arabic" w:hint="cs"/>
          <w:sz w:val="28"/>
          <w:szCs w:val="28"/>
          <w:rtl/>
        </w:rPr>
        <w:t xml:space="preserve">الجبلية </w:t>
      </w:r>
      <w:r w:rsidR="00E71F23" w:rsidRPr="001E47BA">
        <w:rPr>
          <w:rFonts w:ascii="Simplified Arabic" w:hAnsi="Simplified Arabic" w:cs="Simplified Arabic"/>
          <w:sz w:val="28"/>
          <w:szCs w:val="28"/>
          <w:rtl/>
        </w:rPr>
        <w:t>و</w:t>
      </w:r>
      <w:r w:rsidR="00910E13">
        <w:rPr>
          <w:rFonts w:ascii="Simplified Arabic" w:hAnsi="Simplified Arabic" w:cs="Simplified Arabic" w:hint="cs"/>
          <w:sz w:val="28"/>
          <w:szCs w:val="28"/>
          <w:rtl/>
        </w:rPr>
        <w:t>ب</w:t>
      </w:r>
      <w:r w:rsidR="00E71F23" w:rsidRPr="001E47BA">
        <w:rPr>
          <w:rFonts w:ascii="Simplified Arabic" w:hAnsi="Simplified Arabic" w:cs="Simplified Arabic"/>
          <w:sz w:val="28"/>
          <w:szCs w:val="28"/>
          <w:rtl/>
        </w:rPr>
        <w:t xml:space="preserve">الوصول إلى </w:t>
      </w:r>
      <w:r w:rsidR="00910E13">
        <w:rPr>
          <w:rFonts w:ascii="Simplified Arabic" w:hAnsi="Simplified Arabic" w:cs="Simplified Arabic" w:hint="cs"/>
          <w:sz w:val="28"/>
          <w:szCs w:val="28"/>
          <w:rtl/>
        </w:rPr>
        <w:t xml:space="preserve">دروب </w:t>
      </w:r>
      <w:r w:rsidR="00E71F23" w:rsidRPr="001E47BA">
        <w:rPr>
          <w:rFonts w:ascii="Simplified Arabic" w:hAnsi="Simplified Arabic" w:cs="Simplified Arabic"/>
          <w:sz w:val="28"/>
          <w:szCs w:val="28"/>
          <w:rtl/>
        </w:rPr>
        <w:t xml:space="preserve">خلابة ومناطق </w:t>
      </w:r>
      <w:r w:rsidR="00910E13">
        <w:rPr>
          <w:rFonts w:ascii="Simplified Arabic" w:hAnsi="Simplified Arabic" w:cs="Simplified Arabic" w:hint="cs"/>
          <w:sz w:val="28"/>
          <w:szCs w:val="28"/>
          <w:rtl/>
        </w:rPr>
        <w:t>التنزه و</w:t>
      </w:r>
      <w:r w:rsidR="00E71F23" w:rsidRPr="001E47BA">
        <w:rPr>
          <w:rFonts w:ascii="Simplified Arabic" w:hAnsi="Simplified Arabic" w:cs="Simplified Arabic"/>
          <w:sz w:val="28"/>
          <w:szCs w:val="28"/>
          <w:rtl/>
        </w:rPr>
        <w:t xml:space="preserve">التخييم التي توفرها. </w:t>
      </w:r>
      <w:r w:rsidR="00910E13">
        <w:rPr>
          <w:rFonts w:ascii="Simplified Arabic" w:hAnsi="Simplified Arabic" w:cs="Simplified Arabic" w:hint="cs"/>
          <w:sz w:val="28"/>
          <w:szCs w:val="28"/>
          <w:rtl/>
        </w:rPr>
        <w:t xml:space="preserve">وهي أيضاً </w:t>
      </w:r>
      <w:r w:rsidR="00E71F23" w:rsidRPr="001E47BA">
        <w:rPr>
          <w:rFonts w:ascii="Simplified Arabic" w:hAnsi="Simplified Arabic" w:cs="Simplified Arabic"/>
          <w:sz w:val="28"/>
          <w:szCs w:val="28"/>
          <w:rtl/>
        </w:rPr>
        <w:t>وجهة مثالية لعلماء الفلك الذين يمكنهم</w:t>
      </w:r>
      <w:r w:rsidR="00910E13">
        <w:rPr>
          <w:rFonts w:ascii="Simplified Arabic" w:hAnsi="Simplified Arabic" w:cs="Simplified Arabic" w:hint="cs"/>
          <w:sz w:val="28"/>
          <w:szCs w:val="28"/>
          <w:rtl/>
        </w:rPr>
        <w:t xml:space="preserve"> التمتع ب</w:t>
      </w:r>
      <w:r w:rsidR="00E71F23" w:rsidRPr="001E47BA">
        <w:rPr>
          <w:rFonts w:ascii="Simplified Arabic" w:hAnsi="Simplified Arabic" w:cs="Simplified Arabic"/>
          <w:sz w:val="28"/>
          <w:szCs w:val="28"/>
          <w:rtl/>
        </w:rPr>
        <w:t xml:space="preserve">مشاهدة السماء </w:t>
      </w:r>
      <w:r w:rsidR="00910E13">
        <w:rPr>
          <w:rFonts w:ascii="Simplified Arabic" w:hAnsi="Simplified Arabic" w:cs="Simplified Arabic" w:hint="cs"/>
          <w:sz w:val="28"/>
          <w:szCs w:val="28"/>
          <w:rtl/>
        </w:rPr>
        <w:t xml:space="preserve">الصافية ليلاً دون أية معوقات </w:t>
      </w:r>
      <w:r w:rsidR="00910E13" w:rsidRPr="001E47BA">
        <w:rPr>
          <w:rFonts w:ascii="Simplified Arabic" w:hAnsi="Simplified Arabic" w:cs="Simplified Arabic"/>
          <w:sz w:val="28"/>
          <w:szCs w:val="28"/>
          <w:rtl/>
        </w:rPr>
        <w:t>من الهضبة الجنوبية</w:t>
      </w:r>
      <w:r w:rsidR="00503F0B">
        <w:rPr>
          <w:rFonts w:ascii="Simplified Arabic" w:hAnsi="Simplified Arabic" w:cs="Simplified Arabic" w:hint="cs"/>
          <w:sz w:val="28"/>
          <w:szCs w:val="28"/>
          <w:rtl/>
        </w:rPr>
        <w:t xml:space="preserve"> للجبل</w:t>
      </w:r>
      <w:r w:rsidR="00910E13">
        <w:rPr>
          <w:rFonts w:ascii="Simplified Arabic" w:hAnsi="Simplified Arabic" w:cs="Simplified Arabic" w:hint="cs"/>
          <w:sz w:val="28"/>
          <w:szCs w:val="28"/>
          <w:rtl/>
        </w:rPr>
        <w:t>.</w:t>
      </w:r>
    </w:p>
    <w:p w14:paraId="25EE2ED7" w14:textId="77777777" w:rsidR="00503F0B" w:rsidRDefault="00503F0B" w:rsidP="00503F0B">
      <w:pPr>
        <w:bidi/>
        <w:rPr>
          <w:rFonts w:ascii="Simplified Arabic" w:hAnsi="Simplified Arabic" w:cs="Simplified Arabic"/>
          <w:sz w:val="28"/>
          <w:szCs w:val="28"/>
          <w:rtl/>
        </w:rPr>
      </w:pPr>
    </w:p>
    <w:p w14:paraId="5CE84AD0" w14:textId="280120E2" w:rsidR="00503F0B" w:rsidRPr="00503F0B" w:rsidRDefault="00503F0B" w:rsidP="00503F0B">
      <w:pPr>
        <w:bidi/>
        <w:rPr>
          <w:rFonts w:ascii="Simplified Arabic" w:hAnsi="Simplified Arabic" w:cs="Simplified Arabic"/>
          <w:sz w:val="28"/>
          <w:szCs w:val="28"/>
          <w:shd w:val="clear" w:color="auto" w:fill="FFFFFF"/>
        </w:rPr>
      </w:pPr>
      <w:r w:rsidRPr="00503F0B">
        <w:rPr>
          <w:rFonts w:ascii="Simplified Arabic" w:hAnsi="Simplified Arabic" w:cs="Simplified Arabic" w:hint="cs"/>
          <w:sz w:val="28"/>
          <w:szCs w:val="28"/>
          <w:rtl/>
          <w:lang w:bidi="ar-AE"/>
        </w:rPr>
        <w:lastRenderedPageBreak/>
        <w:t>وتكثر المنعطفات</w:t>
      </w:r>
      <w:r w:rsidRPr="00503F0B">
        <w:rPr>
          <w:rFonts w:ascii="Simplified Arabic" w:hAnsi="Simplified Arabic" w:cs="Simplified Arabic"/>
          <w:sz w:val="28"/>
          <w:szCs w:val="28"/>
          <w:rtl/>
          <w:lang w:bidi="ar-AE"/>
        </w:rPr>
        <w:t xml:space="preserve"> الحادة وال</w:t>
      </w:r>
      <w:r w:rsidRPr="00503F0B">
        <w:rPr>
          <w:rFonts w:ascii="Simplified Arabic" w:hAnsi="Simplified Arabic" w:cs="Simplified Arabic" w:hint="cs"/>
          <w:sz w:val="28"/>
          <w:szCs w:val="28"/>
          <w:rtl/>
          <w:lang w:bidi="ar-AE"/>
        </w:rPr>
        <w:t xml:space="preserve">تضاريس </w:t>
      </w:r>
      <w:r w:rsidRPr="00503F0B">
        <w:rPr>
          <w:rFonts w:ascii="Simplified Arabic" w:hAnsi="Simplified Arabic" w:cs="Simplified Arabic"/>
          <w:sz w:val="28"/>
          <w:szCs w:val="28"/>
          <w:rtl/>
          <w:lang w:bidi="ar-AE"/>
        </w:rPr>
        <w:t xml:space="preserve">الوعرة </w:t>
      </w:r>
      <w:r w:rsidRPr="00503F0B">
        <w:rPr>
          <w:rFonts w:ascii="Simplified Arabic" w:hAnsi="Simplified Arabic" w:cs="Simplified Arabic" w:hint="cs"/>
          <w:sz w:val="28"/>
          <w:szCs w:val="28"/>
          <w:rtl/>
          <w:lang w:bidi="ar-AE"/>
        </w:rPr>
        <w:t xml:space="preserve">والأرض المرصوفة بالحصى على طول الطريق المؤدي إلى القمة. </w:t>
      </w:r>
      <w:r w:rsidR="00F80BEC">
        <w:rPr>
          <w:rFonts w:ascii="Simplified Arabic" w:hAnsi="Simplified Arabic" w:cs="Simplified Arabic" w:hint="cs"/>
          <w:sz w:val="28"/>
          <w:szCs w:val="28"/>
          <w:rtl/>
          <w:lang w:bidi="ar-AE"/>
        </w:rPr>
        <w:t>ويأخذ الطريق</w:t>
      </w:r>
      <w:r w:rsidR="006C06E3">
        <w:rPr>
          <w:rFonts w:ascii="Simplified Arabic" w:hAnsi="Simplified Arabic" w:cs="Simplified Arabic" w:hint="cs"/>
          <w:sz w:val="28"/>
          <w:szCs w:val="28"/>
          <w:rtl/>
          <w:lang w:bidi="ar-AE"/>
        </w:rPr>
        <w:t xml:space="preserve"> ا</w:t>
      </w:r>
      <w:r w:rsidRPr="00503F0B">
        <w:rPr>
          <w:rFonts w:ascii="Simplified Arabic" w:hAnsi="Simplified Arabic" w:cs="Simplified Arabic" w:hint="cs"/>
          <w:sz w:val="28"/>
          <w:szCs w:val="28"/>
          <w:rtl/>
          <w:lang w:bidi="ar-AE"/>
        </w:rPr>
        <w:t xml:space="preserve">لزوار </w:t>
      </w:r>
      <w:r w:rsidR="006C06E3">
        <w:rPr>
          <w:rFonts w:ascii="Simplified Arabic" w:hAnsi="Simplified Arabic" w:cs="Simplified Arabic" w:hint="cs"/>
          <w:sz w:val="28"/>
          <w:szCs w:val="28"/>
          <w:rtl/>
          <w:lang w:bidi="ar-AE"/>
        </w:rPr>
        <w:t xml:space="preserve">إلى </w:t>
      </w:r>
      <w:r w:rsidR="00F80BEC">
        <w:rPr>
          <w:rFonts w:ascii="Simplified Arabic" w:hAnsi="Simplified Arabic" w:cs="Simplified Arabic" w:hint="cs"/>
          <w:sz w:val="28"/>
          <w:szCs w:val="28"/>
          <w:rtl/>
          <w:lang w:bidi="ar-AE"/>
        </w:rPr>
        <w:t xml:space="preserve">القمة </w:t>
      </w:r>
      <w:r w:rsidR="006C06E3">
        <w:rPr>
          <w:rFonts w:ascii="Simplified Arabic" w:hAnsi="Simplified Arabic" w:cs="Simplified Arabic" w:hint="cs"/>
          <w:sz w:val="28"/>
          <w:szCs w:val="28"/>
          <w:rtl/>
          <w:lang w:bidi="ar-AE"/>
        </w:rPr>
        <w:t>الجنوبي</w:t>
      </w:r>
      <w:r w:rsidR="00F80BEC">
        <w:rPr>
          <w:rFonts w:ascii="Simplified Arabic" w:hAnsi="Simplified Arabic" w:cs="Simplified Arabic" w:hint="cs"/>
          <w:sz w:val="28"/>
          <w:szCs w:val="28"/>
          <w:rtl/>
          <w:lang w:bidi="ar-AE"/>
        </w:rPr>
        <w:t>ة السفلى</w:t>
      </w:r>
      <w:r w:rsidR="006C06E3">
        <w:rPr>
          <w:rFonts w:ascii="Simplified Arabic" w:hAnsi="Simplified Arabic" w:cs="Simplified Arabic" w:hint="cs"/>
          <w:sz w:val="28"/>
          <w:szCs w:val="28"/>
          <w:rtl/>
          <w:lang w:bidi="ar-AE"/>
        </w:rPr>
        <w:t xml:space="preserve">، حيث يمكنهم </w:t>
      </w:r>
      <w:r w:rsidRPr="00503F0B">
        <w:rPr>
          <w:rFonts w:ascii="Simplified Arabic" w:hAnsi="Simplified Arabic" w:cs="Simplified Arabic" w:hint="cs"/>
          <w:sz w:val="28"/>
          <w:szCs w:val="28"/>
          <w:rtl/>
          <w:lang w:bidi="ar-AE"/>
        </w:rPr>
        <w:t xml:space="preserve">الاستمتاع </w:t>
      </w:r>
      <w:r w:rsidRPr="00503F0B">
        <w:rPr>
          <w:rFonts w:ascii="Simplified Arabic" w:hAnsi="Simplified Arabic" w:cs="Simplified Arabic"/>
          <w:sz w:val="28"/>
          <w:szCs w:val="28"/>
          <w:rtl/>
          <w:lang w:bidi="ar-AE"/>
        </w:rPr>
        <w:t xml:space="preserve">بإطلالة </w:t>
      </w:r>
      <w:r w:rsidRPr="00503F0B">
        <w:rPr>
          <w:rFonts w:ascii="Simplified Arabic" w:hAnsi="Simplified Arabic" w:cs="Simplified Arabic" w:hint="cs"/>
          <w:sz w:val="28"/>
          <w:szCs w:val="28"/>
          <w:rtl/>
          <w:lang w:bidi="ar-AE"/>
        </w:rPr>
        <w:t xml:space="preserve">مذهلة </w:t>
      </w:r>
      <w:r w:rsidRPr="00503F0B">
        <w:rPr>
          <w:rFonts w:ascii="Simplified Arabic" w:hAnsi="Simplified Arabic" w:cs="Simplified Arabic"/>
          <w:sz w:val="28"/>
          <w:szCs w:val="28"/>
          <w:rtl/>
          <w:lang w:bidi="ar-AE"/>
        </w:rPr>
        <w:t xml:space="preserve">على وادي غول ووادي النخر </w:t>
      </w:r>
      <w:r w:rsidRPr="00503F0B">
        <w:rPr>
          <w:rFonts w:ascii="Simplified Arabic" w:hAnsi="Simplified Arabic" w:cs="Simplified Arabic" w:hint="cs"/>
          <w:sz w:val="28"/>
          <w:szCs w:val="28"/>
          <w:rtl/>
          <w:lang w:bidi="ar-AE"/>
        </w:rPr>
        <w:t>المعروفان ب</w:t>
      </w:r>
      <w:r w:rsidRPr="00503F0B">
        <w:rPr>
          <w:rFonts w:ascii="Simplified Arabic" w:hAnsi="Simplified Arabic" w:cs="Simplified Arabic"/>
          <w:sz w:val="28"/>
          <w:szCs w:val="28"/>
          <w:rtl/>
          <w:lang w:bidi="ar-AE"/>
        </w:rPr>
        <w:t>اسم جراند كانيون الشرق الأوسط</w:t>
      </w:r>
      <w:r w:rsidRPr="00503F0B">
        <w:rPr>
          <w:rFonts w:ascii="Simplified Arabic" w:hAnsi="Simplified Arabic" w:cs="Simplified Arabic" w:hint="cs"/>
          <w:sz w:val="28"/>
          <w:szCs w:val="28"/>
          <w:rtl/>
          <w:lang w:bidi="ar-AE"/>
        </w:rPr>
        <w:t>.</w:t>
      </w:r>
    </w:p>
    <w:p w14:paraId="171147DB" w14:textId="77777777" w:rsidR="00503F0B" w:rsidRDefault="00503F0B" w:rsidP="002E5048">
      <w:pPr>
        <w:bidi/>
        <w:rPr>
          <w:rFonts w:ascii="Simplified Arabic" w:hAnsi="Simplified Arabic" w:cs="Simplified Arabic"/>
          <w:color w:val="FF0000"/>
          <w:sz w:val="28"/>
          <w:szCs w:val="28"/>
          <w:rtl/>
          <w:lang w:bidi="ar-AE"/>
        </w:rPr>
      </w:pPr>
    </w:p>
    <w:p w14:paraId="22D10970" w14:textId="5A8ABA13" w:rsidR="00E71F23" w:rsidRPr="006B18AC" w:rsidRDefault="00503F0B" w:rsidP="00503F0B">
      <w:pPr>
        <w:bidi/>
        <w:rPr>
          <w:rFonts w:ascii="Simplified Arabic" w:hAnsi="Simplified Arabic" w:cs="Simplified Arabic"/>
          <w:sz w:val="28"/>
          <w:szCs w:val="28"/>
          <w:rtl/>
        </w:rPr>
      </w:pPr>
      <w:r>
        <w:rPr>
          <w:rFonts w:ascii="Simplified Arabic" w:hAnsi="Simplified Arabic" w:cs="Simplified Arabic" w:hint="cs"/>
          <w:sz w:val="28"/>
          <w:szCs w:val="28"/>
          <w:rtl/>
        </w:rPr>
        <w:t>و</w:t>
      </w:r>
      <w:r w:rsidR="00E71F23" w:rsidRPr="006B18AC">
        <w:rPr>
          <w:rFonts w:ascii="Simplified Arabic" w:hAnsi="Simplified Arabic" w:cs="Simplified Arabic"/>
          <w:sz w:val="28"/>
          <w:szCs w:val="28"/>
          <w:rtl/>
        </w:rPr>
        <w:t>قال أيمن موسى التوبي، الدليل السياحي العماني وضيف الحلقة</w:t>
      </w:r>
      <w:r w:rsidR="00620DF5">
        <w:rPr>
          <w:rFonts w:ascii="Simplified Arabic" w:hAnsi="Simplified Arabic" w:cs="Simplified Arabic"/>
          <w:sz w:val="28"/>
          <w:szCs w:val="28"/>
        </w:rPr>
        <w:t xml:space="preserve"> </w:t>
      </w:r>
      <w:r w:rsidR="00620DF5">
        <w:rPr>
          <w:rFonts w:ascii="Simplified Arabic" w:hAnsi="Simplified Arabic" w:cs="Simplified Arabic" w:hint="cs"/>
          <w:sz w:val="28"/>
          <w:szCs w:val="28"/>
          <w:rtl/>
        </w:rPr>
        <w:t>الأولى</w:t>
      </w:r>
      <w:r w:rsidR="00E71F23" w:rsidRPr="006B18AC">
        <w:rPr>
          <w:rFonts w:ascii="Simplified Arabic" w:hAnsi="Simplified Arabic" w:cs="Simplified Arabic"/>
          <w:sz w:val="28"/>
          <w:szCs w:val="28"/>
          <w:rtl/>
        </w:rPr>
        <w:t xml:space="preserve">: "منطقة جبل شمس وجهة مثالية </w:t>
      </w:r>
      <w:r w:rsidR="00910E13" w:rsidRPr="006B18AC">
        <w:rPr>
          <w:rFonts w:ascii="Simplified Arabic" w:hAnsi="Simplified Arabic" w:cs="Simplified Arabic" w:hint="cs"/>
          <w:sz w:val="28"/>
          <w:szCs w:val="28"/>
          <w:rtl/>
        </w:rPr>
        <w:t>هادئة للراغبين ب</w:t>
      </w:r>
      <w:r w:rsidR="00E71F23" w:rsidRPr="006B18AC">
        <w:rPr>
          <w:rFonts w:ascii="Simplified Arabic" w:hAnsi="Simplified Arabic" w:cs="Simplified Arabic"/>
          <w:sz w:val="28"/>
          <w:szCs w:val="28"/>
          <w:rtl/>
        </w:rPr>
        <w:t xml:space="preserve">الاسترخاء </w:t>
      </w:r>
      <w:r w:rsidR="00910E13" w:rsidRPr="006B18AC">
        <w:rPr>
          <w:rFonts w:ascii="Simplified Arabic" w:hAnsi="Simplified Arabic" w:cs="Simplified Arabic" w:hint="cs"/>
          <w:sz w:val="28"/>
          <w:szCs w:val="28"/>
          <w:rtl/>
        </w:rPr>
        <w:t>والتمتع بجمال الطبيعة. كما أنها تمنح</w:t>
      </w:r>
      <w:r w:rsidR="00E71F23" w:rsidRPr="006B18AC">
        <w:rPr>
          <w:rFonts w:ascii="Simplified Arabic" w:hAnsi="Simplified Arabic" w:cs="Simplified Arabic"/>
          <w:sz w:val="28"/>
          <w:szCs w:val="28"/>
          <w:rtl/>
        </w:rPr>
        <w:t xml:space="preserve"> شعوراً حقيقياً بالمغامرة والتشويق أثناء القيادة وتحديداً في آخر كيلومترين </w:t>
      </w:r>
      <w:r w:rsidR="00910E13" w:rsidRPr="006B18AC">
        <w:rPr>
          <w:rFonts w:ascii="Simplified Arabic" w:hAnsi="Simplified Arabic" w:cs="Simplified Arabic" w:hint="cs"/>
          <w:sz w:val="28"/>
          <w:szCs w:val="28"/>
          <w:rtl/>
        </w:rPr>
        <w:t xml:space="preserve">حيث </w:t>
      </w:r>
      <w:r w:rsidR="00E71F23" w:rsidRPr="006B18AC">
        <w:rPr>
          <w:rFonts w:ascii="Simplified Arabic" w:hAnsi="Simplified Arabic" w:cs="Simplified Arabic"/>
          <w:sz w:val="28"/>
          <w:szCs w:val="28"/>
          <w:rtl/>
        </w:rPr>
        <w:t xml:space="preserve">المنعطفات الحادة </w:t>
      </w:r>
      <w:r w:rsidR="00910E13" w:rsidRPr="006B18AC">
        <w:rPr>
          <w:rFonts w:ascii="Simplified Arabic" w:hAnsi="Simplified Arabic" w:cs="Simplified Arabic" w:hint="cs"/>
          <w:sz w:val="28"/>
          <w:szCs w:val="28"/>
          <w:rtl/>
        </w:rPr>
        <w:t>والمنحدرات القاسية والدروب الضيقة التي توفر تجربة قيادة مفعمة بالتشويق والإثارة</w:t>
      </w:r>
      <w:r w:rsidR="00E71F23" w:rsidRPr="006B18AC">
        <w:rPr>
          <w:rFonts w:ascii="Simplified Arabic" w:hAnsi="Simplified Arabic" w:cs="Simplified Arabic"/>
          <w:sz w:val="28"/>
          <w:szCs w:val="28"/>
          <w:rtl/>
        </w:rPr>
        <w:t xml:space="preserve">. </w:t>
      </w:r>
      <w:r w:rsidR="00910E13" w:rsidRPr="006B18AC">
        <w:rPr>
          <w:rFonts w:ascii="Simplified Arabic" w:hAnsi="Simplified Arabic" w:cs="Simplified Arabic" w:hint="cs"/>
          <w:sz w:val="28"/>
          <w:szCs w:val="28"/>
          <w:rtl/>
        </w:rPr>
        <w:t>وأفضل ما في هذه التجربة أن الطريق المؤدية إلى أسفل الجبل هي ذات طريق الصعود إلى قمته، ما يعني أن ا</w:t>
      </w:r>
      <w:r w:rsidR="00E71F23" w:rsidRPr="006B18AC">
        <w:rPr>
          <w:rFonts w:ascii="Simplified Arabic" w:hAnsi="Simplified Arabic" w:cs="Simplified Arabic"/>
          <w:sz w:val="28"/>
          <w:szCs w:val="28"/>
          <w:rtl/>
        </w:rPr>
        <w:t xml:space="preserve">لسائقين </w:t>
      </w:r>
      <w:r w:rsidR="00910E13" w:rsidRPr="006B18AC">
        <w:rPr>
          <w:rFonts w:ascii="Simplified Arabic" w:hAnsi="Simplified Arabic" w:cs="Simplified Arabic" w:hint="cs"/>
          <w:sz w:val="28"/>
          <w:szCs w:val="28"/>
          <w:rtl/>
        </w:rPr>
        <w:t>بوسعهم التمتع بهذه التجربة الفريدة مرتين</w:t>
      </w:r>
      <w:r w:rsidR="00E71F23" w:rsidRPr="006B18AC">
        <w:rPr>
          <w:rFonts w:ascii="Simplified Arabic" w:hAnsi="Simplified Arabic" w:cs="Simplified Arabic"/>
          <w:sz w:val="28"/>
          <w:szCs w:val="28"/>
          <w:rtl/>
        </w:rPr>
        <w:t>".</w:t>
      </w:r>
    </w:p>
    <w:p w14:paraId="1FE1D093" w14:textId="77777777" w:rsidR="00E71F23" w:rsidRPr="006B18AC" w:rsidRDefault="00E71F23" w:rsidP="002E5048">
      <w:pPr>
        <w:bidi/>
        <w:rPr>
          <w:rFonts w:ascii="Simplified Arabic" w:hAnsi="Simplified Arabic" w:cs="Simplified Arabic"/>
          <w:sz w:val="28"/>
          <w:szCs w:val="28"/>
        </w:rPr>
      </w:pPr>
    </w:p>
    <w:p w14:paraId="350B49AE" w14:textId="46442305" w:rsidR="00E71F23" w:rsidRPr="006B18AC" w:rsidRDefault="00E71F23" w:rsidP="002E5048">
      <w:pPr>
        <w:bidi/>
        <w:rPr>
          <w:rFonts w:ascii="Simplified Arabic" w:hAnsi="Simplified Arabic" w:cs="Simplified Arabic"/>
          <w:sz w:val="28"/>
          <w:szCs w:val="28"/>
        </w:rPr>
      </w:pPr>
      <w:r w:rsidRPr="006B18AC">
        <w:rPr>
          <w:rFonts w:ascii="Simplified Arabic" w:hAnsi="Simplified Arabic" w:cs="Simplified Arabic"/>
          <w:sz w:val="28"/>
          <w:szCs w:val="28"/>
          <w:rtl/>
        </w:rPr>
        <w:t xml:space="preserve">ويمكن للسائقين التوجه إلى قمة جبل شمس بالسيارات </w:t>
      </w:r>
      <w:r w:rsidR="00910E13" w:rsidRPr="006B18AC">
        <w:rPr>
          <w:rFonts w:ascii="Simplified Arabic" w:hAnsi="Simplified Arabic" w:cs="Simplified Arabic" w:hint="cs"/>
          <w:sz w:val="28"/>
          <w:szCs w:val="28"/>
          <w:rtl/>
        </w:rPr>
        <w:t xml:space="preserve">ذات </w:t>
      </w:r>
      <w:r w:rsidRPr="006B18AC">
        <w:rPr>
          <w:rFonts w:ascii="Simplified Arabic" w:hAnsi="Simplified Arabic" w:cs="Simplified Arabic"/>
          <w:sz w:val="28"/>
          <w:szCs w:val="28"/>
          <w:rtl/>
        </w:rPr>
        <w:t xml:space="preserve">الدفع </w:t>
      </w:r>
      <w:r w:rsidR="00910E13" w:rsidRPr="006B18AC">
        <w:rPr>
          <w:rFonts w:ascii="Simplified Arabic" w:hAnsi="Simplified Arabic" w:cs="Simplified Arabic" w:hint="cs"/>
          <w:sz w:val="28"/>
          <w:szCs w:val="28"/>
          <w:rtl/>
        </w:rPr>
        <w:t>ال</w:t>
      </w:r>
      <w:r w:rsidRPr="006B18AC">
        <w:rPr>
          <w:rFonts w:ascii="Simplified Arabic" w:hAnsi="Simplified Arabic" w:cs="Simplified Arabic"/>
          <w:sz w:val="28"/>
          <w:szCs w:val="28"/>
          <w:rtl/>
        </w:rPr>
        <w:t xml:space="preserve">ثنائي في أوقات الصيف والجفاف، لكن </w:t>
      </w:r>
      <w:r w:rsidR="00910E13" w:rsidRPr="006B18AC">
        <w:rPr>
          <w:rFonts w:ascii="Simplified Arabic" w:hAnsi="Simplified Arabic" w:cs="Simplified Arabic" w:hint="cs"/>
          <w:sz w:val="28"/>
          <w:szCs w:val="28"/>
          <w:rtl/>
        </w:rPr>
        <w:t xml:space="preserve">الدفع الرباعي </w:t>
      </w:r>
      <w:r w:rsidR="00503F0B">
        <w:rPr>
          <w:rFonts w:ascii="Simplified Arabic" w:hAnsi="Simplified Arabic" w:cs="Simplified Arabic" w:hint="cs"/>
          <w:sz w:val="28"/>
          <w:szCs w:val="28"/>
          <w:rtl/>
        </w:rPr>
        <w:t>في شاحنة فورد رينجر ي</w:t>
      </w:r>
      <w:r w:rsidR="00910E13" w:rsidRPr="006B18AC">
        <w:rPr>
          <w:rFonts w:ascii="Simplified Arabic" w:hAnsi="Simplified Arabic" w:cs="Simplified Arabic" w:hint="cs"/>
          <w:sz w:val="28"/>
          <w:szCs w:val="28"/>
          <w:rtl/>
        </w:rPr>
        <w:t>وفر مستويات أمان إضافية مناسبة على مدار العام</w:t>
      </w:r>
      <w:r w:rsidRPr="006B18AC">
        <w:rPr>
          <w:rFonts w:ascii="Simplified Arabic" w:hAnsi="Simplified Arabic" w:cs="Simplified Arabic"/>
          <w:sz w:val="28"/>
          <w:szCs w:val="28"/>
          <w:rtl/>
        </w:rPr>
        <w:t xml:space="preserve">. </w:t>
      </w:r>
      <w:r w:rsidR="00910E13" w:rsidRPr="006B18AC">
        <w:rPr>
          <w:rFonts w:ascii="Simplified Arabic" w:hAnsi="Simplified Arabic" w:cs="Simplified Arabic" w:hint="cs"/>
          <w:sz w:val="28"/>
          <w:szCs w:val="28"/>
          <w:rtl/>
        </w:rPr>
        <w:t>ويأتي ال</w:t>
      </w:r>
      <w:r w:rsidRPr="006B18AC">
        <w:rPr>
          <w:rFonts w:ascii="Simplified Arabic" w:hAnsi="Simplified Arabic" w:cs="Simplified Arabic"/>
          <w:sz w:val="28"/>
          <w:szCs w:val="28"/>
          <w:rtl/>
        </w:rPr>
        <w:t xml:space="preserve">عزم القوي </w:t>
      </w:r>
      <w:r w:rsidR="00910E13" w:rsidRPr="006B18AC">
        <w:rPr>
          <w:rFonts w:ascii="Simplified Arabic" w:hAnsi="Simplified Arabic" w:cs="Simplified Arabic" w:hint="cs"/>
          <w:sz w:val="28"/>
          <w:szCs w:val="28"/>
          <w:rtl/>
        </w:rPr>
        <w:t xml:space="preserve">الذي يوفره </w:t>
      </w:r>
      <w:r w:rsidRPr="006B18AC">
        <w:rPr>
          <w:rFonts w:ascii="Simplified Arabic" w:hAnsi="Simplified Arabic" w:cs="Simplified Arabic"/>
          <w:sz w:val="28"/>
          <w:szCs w:val="28"/>
          <w:rtl/>
        </w:rPr>
        <w:t>محرك فورد ر</w:t>
      </w:r>
      <w:r w:rsidR="0093448C" w:rsidRPr="006B18AC">
        <w:rPr>
          <w:rFonts w:ascii="Simplified Arabic" w:hAnsi="Simplified Arabic" w:cs="Simplified Arabic" w:hint="cs"/>
          <w:sz w:val="28"/>
          <w:szCs w:val="28"/>
          <w:rtl/>
        </w:rPr>
        <w:t>ي</w:t>
      </w:r>
      <w:r w:rsidRPr="006B18AC">
        <w:rPr>
          <w:rFonts w:ascii="Simplified Arabic" w:hAnsi="Simplified Arabic" w:cs="Simplified Arabic"/>
          <w:sz w:val="28"/>
          <w:szCs w:val="28"/>
          <w:rtl/>
        </w:rPr>
        <w:t xml:space="preserve">نجر </w:t>
      </w:r>
      <w:r w:rsidR="001D7E2A" w:rsidRPr="006B18AC">
        <w:rPr>
          <w:rFonts w:ascii="Simplified Arabic" w:hAnsi="Simplified Arabic" w:cs="Simplified Arabic" w:hint="cs"/>
          <w:sz w:val="28"/>
          <w:szCs w:val="28"/>
          <w:rtl/>
        </w:rPr>
        <w:t>ل</w:t>
      </w:r>
      <w:r w:rsidRPr="006B18AC">
        <w:rPr>
          <w:rFonts w:ascii="Simplified Arabic" w:hAnsi="Simplified Arabic" w:cs="Simplified Arabic"/>
          <w:sz w:val="28"/>
          <w:szCs w:val="28"/>
          <w:rtl/>
        </w:rPr>
        <w:t xml:space="preserve">يجعل </w:t>
      </w:r>
      <w:r w:rsidR="001D7E2A" w:rsidRPr="006B18AC">
        <w:rPr>
          <w:rFonts w:ascii="Simplified Arabic" w:hAnsi="Simplified Arabic" w:cs="Simplified Arabic" w:hint="cs"/>
          <w:sz w:val="28"/>
          <w:szCs w:val="28"/>
          <w:rtl/>
        </w:rPr>
        <w:t xml:space="preserve">من تسلق </w:t>
      </w:r>
      <w:r w:rsidRPr="006B18AC">
        <w:rPr>
          <w:rFonts w:ascii="Simplified Arabic" w:hAnsi="Simplified Arabic" w:cs="Simplified Arabic"/>
          <w:sz w:val="28"/>
          <w:szCs w:val="28"/>
          <w:rtl/>
        </w:rPr>
        <w:t xml:space="preserve">المنحدرات الصخرية والنزول منها </w:t>
      </w:r>
      <w:r w:rsidR="001D7E2A" w:rsidRPr="006B18AC">
        <w:rPr>
          <w:rFonts w:ascii="Simplified Arabic" w:hAnsi="Simplified Arabic" w:cs="Simplified Arabic" w:hint="cs"/>
          <w:sz w:val="28"/>
          <w:szCs w:val="28"/>
          <w:rtl/>
        </w:rPr>
        <w:t xml:space="preserve">مسألة في غاية </w:t>
      </w:r>
      <w:r w:rsidRPr="006B18AC">
        <w:rPr>
          <w:rFonts w:ascii="Simplified Arabic" w:hAnsi="Simplified Arabic" w:cs="Simplified Arabic"/>
          <w:sz w:val="28"/>
          <w:szCs w:val="28"/>
          <w:rtl/>
        </w:rPr>
        <w:t>السهولة</w:t>
      </w:r>
      <w:r w:rsidR="007374D1" w:rsidRPr="006B18AC">
        <w:rPr>
          <w:rFonts w:ascii="Simplified Arabic" w:hAnsi="Simplified Arabic" w:cs="Simplified Arabic" w:hint="cs"/>
          <w:sz w:val="28"/>
          <w:szCs w:val="28"/>
          <w:rtl/>
        </w:rPr>
        <w:t xml:space="preserve">، في حين </w:t>
      </w:r>
      <w:r w:rsidR="001D7E2A" w:rsidRPr="006B18AC">
        <w:rPr>
          <w:rFonts w:ascii="Simplified Arabic" w:hAnsi="Simplified Arabic" w:cs="Simplified Arabic" w:hint="cs"/>
          <w:sz w:val="28"/>
          <w:szCs w:val="28"/>
          <w:rtl/>
        </w:rPr>
        <w:t xml:space="preserve">يتيح </w:t>
      </w:r>
      <w:r w:rsidR="007374D1" w:rsidRPr="006B18AC">
        <w:rPr>
          <w:rFonts w:ascii="Simplified Arabic" w:hAnsi="Simplified Arabic" w:cs="Simplified Arabic" w:hint="cs"/>
          <w:sz w:val="28"/>
          <w:szCs w:val="28"/>
          <w:rtl/>
        </w:rPr>
        <w:t xml:space="preserve">ارتفاعها عن الأرض </w:t>
      </w:r>
      <w:r w:rsidR="007374D1" w:rsidRPr="006B18AC">
        <w:rPr>
          <w:rFonts w:ascii="Simplified Arabic" w:hAnsi="Simplified Arabic" w:cs="Simplified Arabic" w:hint="cs"/>
          <w:sz w:val="28"/>
          <w:szCs w:val="28"/>
          <w:rtl/>
          <w:lang w:bidi="ar-AE"/>
        </w:rPr>
        <w:t>الصعود</w:t>
      </w:r>
      <w:r w:rsidR="007374D1" w:rsidRPr="006B18AC">
        <w:rPr>
          <w:rFonts w:ascii="Simplified Arabic" w:hAnsi="Simplified Arabic" w:cs="Simplified Arabic" w:hint="cs"/>
          <w:sz w:val="28"/>
          <w:szCs w:val="28"/>
          <w:rtl/>
        </w:rPr>
        <w:t xml:space="preserve"> فوق الأحجار الكلسية الصلبة والحادة للاستمتاع بالإطلالات الخلابة</w:t>
      </w:r>
      <w:r w:rsidR="00503F0B">
        <w:rPr>
          <w:rFonts w:ascii="Simplified Arabic" w:hAnsi="Simplified Arabic" w:cs="Simplified Arabic" w:hint="cs"/>
          <w:sz w:val="28"/>
          <w:szCs w:val="28"/>
          <w:rtl/>
        </w:rPr>
        <w:t xml:space="preserve"> منها</w:t>
      </w:r>
      <w:r w:rsidR="007374D1" w:rsidRPr="006B18AC">
        <w:rPr>
          <w:rFonts w:ascii="Simplified Arabic" w:hAnsi="Simplified Arabic" w:cs="Simplified Arabic" w:hint="cs"/>
          <w:sz w:val="28"/>
          <w:szCs w:val="28"/>
          <w:rtl/>
        </w:rPr>
        <w:t>.</w:t>
      </w:r>
    </w:p>
    <w:p w14:paraId="0D166D7C" w14:textId="77777777" w:rsidR="00E71F23" w:rsidRPr="006B18AC" w:rsidRDefault="00E71F23" w:rsidP="002E5048">
      <w:pPr>
        <w:bidi/>
        <w:rPr>
          <w:rFonts w:ascii="Simplified Arabic" w:hAnsi="Simplified Arabic" w:cs="Simplified Arabic"/>
          <w:sz w:val="28"/>
          <w:szCs w:val="28"/>
        </w:rPr>
      </w:pPr>
    </w:p>
    <w:p w14:paraId="3072D649" w14:textId="3F005BE5" w:rsidR="00E71F23" w:rsidRPr="006B18AC" w:rsidRDefault="00E71F23" w:rsidP="00503F0B">
      <w:pPr>
        <w:bidi/>
        <w:rPr>
          <w:rFonts w:ascii="Simplified Arabic" w:hAnsi="Simplified Arabic" w:cs="Simplified Arabic"/>
          <w:sz w:val="28"/>
          <w:szCs w:val="28"/>
          <w:rtl/>
        </w:rPr>
      </w:pPr>
      <w:r w:rsidRPr="006B18AC">
        <w:rPr>
          <w:rFonts w:ascii="Simplified Arabic" w:hAnsi="Simplified Arabic" w:cs="Simplified Arabic"/>
          <w:sz w:val="28"/>
          <w:szCs w:val="28"/>
          <w:rtl/>
        </w:rPr>
        <w:t xml:space="preserve">وتمنح قمة جبل شمس الجنوبية الزوار إطلالات ساحرة على قمة الجبل الرئيسية وأخدود وادي النخر </w:t>
      </w:r>
      <w:r w:rsidR="001D7E2A" w:rsidRPr="006B18AC">
        <w:rPr>
          <w:rFonts w:ascii="Simplified Arabic" w:hAnsi="Simplified Arabic" w:cs="Simplified Arabic" w:hint="cs"/>
          <w:sz w:val="28"/>
          <w:szCs w:val="28"/>
          <w:rtl/>
        </w:rPr>
        <w:t>بانحداره</w:t>
      </w:r>
      <w:r w:rsidR="00D02605" w:rsidRPr="006B18AC">
        <w:rPr>
          <w:rFonts w:ascii="Simplified Arabic" w:hAnsi="Simplified Arabic" w:cs="Simplified Arabic" w:hint="cs"/>
          <w:sz w:val="28"/>
          <w:szCs w:val="28"/>
          <w:rtl/>
        </w:rPr>
        <w:t xml:space="preserve"> الشديد</w:t>
      </w:r>
      <w:r w:rsidRPr="006B18AC">
        <w:rPr>
          <w:rFonts w:ascii="Simplified Arabic" w:hAnsi="Simplified Arabic" w:cs="Simplified Arabic"/>
          <w:sz w:val="28"/>
          <w:szCs w:val="28"/>
          <w:rtl/>
        </w:rPr>
        <w:t xml:space="preserve">، حيث </w:t>
      </w:r>
      <w:r w:rsidR="001D7E2A" w:rsidRPr="006B18AC">
        <w:rPr>
          <w:rFonts w:ascii="Simplified Arabic" w:hAnsi="Simplified Arabic" w:cs="Simplified Arabic" w:hint="cs"/>
          <w:sz w:val="28"/>
          <w:szCs w:val="28"/>
          <w:rtl/>
        </w:rPr>
        <w:t xml:space="preserve">يمكن لعشاق المغامرة </w:t>
      </w:r>
      <w:r w:rsidRPr="006B18AC">
        <w:rPr>
          <w:rFonts w:ascii="Simplified Arabic" w:hAnsi="Simplified Arabic" w:cs="Simplified Arabic"/>
          <w:sz w:val="28"/>
          <w:szCs w:val="28"/>
          <w:rtl/>
        </w:rPr>
        <w:t xml:space="preserve">الاقتراب إلى حافة </w:t>
      </w:r>
      <w:r w:rsidR="00D02605" w:rsidRPr="006B18AC">
        <w:rPr>
          <w:rFonts w:ascii="Simplified Arabic" w:hAnsi="Simplified Arabic" w:cs="Simplified Arabic" w:hint="cs"/>
          <w:sz w:val="28"/>
          <w:szCs w:val="28"/>
          <w:rtl/>
        </w:rPr>
        <w:t>هاوية</w:t>
      </w:r>
      <w:r w:rsidRPr="006B18AC">
        <w:rPr>
          <w:rFonts w:ascii="Simplified Arabic" w:hAnsi="Simplified Arabic" w:cs="Simplified Arabic"/>
          <w:sz w:val="28"/>
          <w:szCs w:val="28"/>
          <w:rtl/>
        </w:rPr>
        <w:t xml:space="preserve"> الوادي </w:t>
      </w:r>
      <w:r w:rsidR="00D02605" w:rsidRPr="006B18AC">
        <w:rPr>
          <w:rFonts w:ascii="Simplified Arabic" w:hAnsi="Simplified Arabic" w:cs="Simplified Arabic" w:hint="cs"/>
          <w:sz w:val="28"/>
          <w:szCs w:val="28"/>
          <w:rtl/>
        </w:rPr>
        <w:t>العميق</w:t>
      </w:r>
      <w:r w:rsidRPr="006B18AC">
        <w:rPr>
          <w:rFonts w:ascii="Simplified Arabic" w:hAnsi="Simplified Arabic" w:cs="Simplified Arabic"/>
          <w:sz w:val="28"/>
          <w:szCs w:val="28"/>
          <w:rtl/>
        </w:rPr>
        <w:t xml:space="preserve">. </w:t>
      </w:r>
    </w:p>
    <w:p w14:paraId="409376C0" w14:textId="77777777" w:rsidR="00E71F23" w:rsidRPr="006B18AC" w:rsidRDefault="00E71F23" w:rsidP="002E5048">
      <w:pPr>
        <w:bidi/>
        <w:rPr>
          <w:rFonts w:ascii="Simplified Arabic" w:hAnsi="Simplified Arabic" w:cs="Simplified Arabic"/>
          <w:sz w:val="28"/>
          <w:szCs w:val="28"/>
          <w:rtl/>
        </w:rPr>
      </w:pPr>
    </w:p>
    <w:p w14:paraId="743F817C" w14:textId="0E311869" w:rsidR="00E71F23" w:rsidRPr="001E47BA" w:rsidRDefault="00E71F23" w:rsidP="002E5048">
      <w:pPr>
        <w:bidi/>
        <w:rPr>
          <w:rFonts w:ascii="Simplified Arabic" w:hAnsi="Simplified Arabic" w:cs="Simplified Arabic"/>
          <w:color w:val="000000" w:themeColor="text1"/>
          <w:sz w:val="28"/>
          <w:szCs w:val="28"/>
          <w:rtl/>
        </w:rPr>
      </w:pPr>
      <w:r w:rsidRPr="006B18AC">
        <w:rPr>
          <w:rFonts w:ascii="Simplified Arabic" w:hAnsi="Simplified Arabic" w:cs="Simplified Arabic"/>
          <w:color w:val="000000" w:themeColor="text1"/>
          <w:sz w:val="28"/>
          <w:szCs w:val="28"/>
          <w:rtl/>
        </w:rPr>
        <w:t xml:space="preserve">وتعتبر </w:t>
      </w:r>
      <w:r w:rsidR="001D7E2A" w:rsidRPr="006B18AC">
        <w:rPr>
          <w:rFonts w:ascii="Simplified Arabic" w:hAnsi="Simplified Arabic" w:cs="Simplified Arabic" w:hint="cs"/>
          <w:color w:val="000000" w:themeColor="text1"/>
          <w:sz w:val="28"/>
          <w:szCs w:val="28"/>
          <w:rtl/>
        </w:rPr>
        <w:t>ساعات</w:t>
      </w:r>
      <w:r w:rsidRPr="006B18AC">
        <w:rPr>
          <w:rFonts w:ascii="Simplified Arabic" w:hAnsi="Simplified Arabic" w:cs="Simplified Arabic"/>
          <w:color w:val="000000" w:themeColor="text1"/>
          <w:sz w:val="28"/>
          <w:szCs w:val="28"/>
          <w:rtl/>
        </w:rPr>
        <w:t xml:space="preserve"> </w:t>
      </w:r>
      <w:r w:rsidR="001D7E2A" w:rsidRPr="006B18AC">
        <w:rPr>
          <w:rFonts w:ascii="Simplified Arabic" w:hAnsi="Simplified Arabic" w:cs="Simplified Arabic" w:hint="cs"/>
          <w:color w:val="000000" w:themeColor="text1"/>
          <w:sz w:val="28"/>
          <w:szCs w:val="28"/>
          <w:rtl/>
        </w:rPr>
        <w:t>ال</w:t>
      </w:r>
      <w:r w:rsidRPr="006B18AC">
        <w:rPr>
          <w:rFonts w:ascii="Simplified Arabic" w:hAnsi="Simplified Arabic" w:cs="Simplified Arabic"/>
          <w:color w:val="000000" w:themeColor="text1"/>
          <w:sz w:val="28"/>
          <w:szCs w:val="28"/>
          <w:rtl/>
        </w:rPr>
        <w:t>غروب و</w:t>
      </w:r>
      <w:r w:rsidR="001D7E2A" w:rsidRPr="006B18AC">
        <w:rPr>
          <w:rFonts w:ascii="Simplified Arabic" w:hAnsi="Simplified Arabic" w:cs="Simplified Arabic" w:hint="cs"/>
          <w:color w:val="000000" w:themeColor="text1"/>
          <w:sz w:val="28"/>
          <w:szCs w:val="28"/>
          <w:rtl/>
        </w:rPr>
        <w:t>ال</w:t>
      </w:r>
      <w:r w:rsidRPr="006B18AC">
        <w:rPr>
          <w:rFonts w:ascii="Simplified Arabic" w:hAnsi="Simplified Arabic" w:cs="Simplified Arabic"/>
          <w:color w:val="000000" w:themeColor="text1"/>
          <w:sz w:val="28"/>
          <w:szCs w:val="28"/>
          <w:rtl/>
        </w:rPr>
        <w:t>شروق</w:t>
      </w:r>
      <w:r w:rsidRPr="001E47BA">
        <w:rPr>
          <w:rFonts w:ascii="Simplified Arabic" w:hAnsi="Simplified Arabic" w:cs="Simplified Arabic"/>
          <w:color w:val="000000" w:themeColor="text1"/>
          <w:sz w:val="28"/>
          <w:szCs w:val="28"/>
          <w:rtl/>
        </w:rPr>
        <w:t xml:space="preserve"> أفضل الأوقات للتوجه إلى جبل شمس، </w:t>
      </w:r>
      <w:r w:rsidR="00FF1C4A">
        <w:rPr>
          <w:rFonts w:ascii="Simplified Arabic" w:hAnsi="Simplified Arabic" w:cs="Simplified Arabic" w:hint="cs"/>
          <w:color w:val="000000" w:themeColor="text1"/>
          <w:sz w:val="28"/>
          <w:szCs w:val="28"/>
          <w:rtl/>
        </w:rPr>
        <w:t>وفي حين</w:t>
      </w:r>
      <w:r w:rsidRPr="001E47BA">
        <w:rPr>
          <w:rFonts w:ascii="Simplified Arabic" w:hAnsi="Simplified Arabic" w:cs="Simplified Arabic"/>
          <w:color w:val="000000" w:themeColor="text1"/>
          <w:sz w:val="28"/>
          <w:szCs w:val="28"/>
          <w:rtl/>
        </w:rPr>
        <w:t xml:space="preserve"> </w:t>
      </w:r>
      <w:r w:rsidR="001D7E2A">
        <w:rPr>
          <w:rFonts w:ascii="Simplified Arabic" w:hAnsi="Simplified Arabic" w:cs="Simplified Arabic" w:hint="cs"/>
          <w:color w:val="000000" w:themeColor="text1"/>
          <w:sz w:val="28"/>
          <w:szCs w:val="28"/>
          <w:rtl/>
        </w:rPr>
        <w:t>تنحدر</w:t>
      </w:r>
      <w:r w:rsidR="00FF1C4A">
        <w:rPr>
          <w:rFonts w:ascii="Simplified Arabic" w:hAnsi="Simplified Arabic" w:cs="Simplified Arabic" w:hint="cs"/>
          <w:color w:val="000000" w:themeColor="text1"/>
          <w:sz w:val="28"/>
          <w:szCs w:val="28"/>
          <w:rtl/>
        </w:rPr>
        <w:t xml:space="preserve"> الشمس </w:t>
      </w:r>
      <w:r w:rsidR="001D7E2A">
        <w:rPr>
          <w:rFonts w:ascii="Simplified Arabic" w:hAnsi="Simplified Arabic" w:cs="Simplified Arabic" w:hint="cs"/>
          <w:color w:val="000000" w:themeColor="text1"/>
          <w:sz w:val="28"/>
          <w:szCs w:val="28"/>
          <w:rtl/>
        </w:rPr>
        <w:t xml:space="preserve">نحو </w:t>
      </w:r>
      <w:r w:rsidR="00FF1C4A">
        <w:rPr>
          <w:rFonts w:ascii="Simplified Arabic" w:hAnsi="Simplified Arabic" w:cs="Simplified Arabic" w:hint="cs"/>
          <w:color w:val="000000" w:themeColor="text1"/>
          <w:sz w:val="28"/>
          <w:szCs w:val="28"/>
          <w:rtl/>
        </w:rPr>
        <w:t xml:space="preserve">الأفق في مشهد </w:t>
      </w:r>
      <w:r w:rsidR="001D7E2A">
        <w:rPr>
          <w:rFonts w:ascii="Simplified Arabic" w:hAnsi="Simplified Arabic" w:cs="Simplified Arabic" w:hint="cs"/>
          <w:color w:val="000000" w:themeColor="text1"/>
          <w:sz w:val="28"/>
          <w:szCs w:val="28"/>
          <w:rtl/>
        </w:rPr>
        <w:t>ساحر</w:t>
      </w:r>
      <w:r w:rsidRPr="001E47BA">
        <w:rPr>
          <w:rFonts w:ascii="Simplified Arabic" w:hAnsi="Simplified Arabic" w:cs="Simplified Arabic"/>
          <w:color w:val="000000" w:themeColor="text1"/>
          <w:sz w:val="28"/>
          <w:szCs w:val="28"/>
          <w:rtl/>
        </w:rPr>
        <w:t xml:space="preserve">، </w:t>
      </w:r>
      <w:r w:rsidR="001D7E2A">
        <w:rPr>
          <w:rFonts w:ascii="Simplified Arabic" w:hAnsi="Simplified Arabic" w:cs="Simplified Arabic" w:hint="cs"/>
          <w:color w:val="000000" w:themeColor="text1"/>
          <w:sz w:val="28"/>
          <w:szCs w:val="28"/>
          <w:rtl/>
        </w:rPr>
        <w:t xml:space="preserve">تسطع </w:t>
      </w:r>
      <w:r w:rsidRPr="001E47BA">
        <w:rPr>
          <w:rFonts w:ascii="Simplified Arabic" w:hAnsi="Simplified Arabic" w:cs="Simplified Arabic"/>
          <w:color w:val="000000" w:themeColor="text1"/>
          <w:sz w:val="28"/>
          <w:szCs w:val="28"/>
          <w:rtl/>
        </w:rPr>
        <w:t xml:space="preserve">أشعة الشمس الذهبية عند الشروق </w:t>
      </w:r>
      <w:r w:rsidR="001D7E2A">
        <w:rPr>
          <w:rFonts w:ascii="Simplified Arabic" w:hAnsi="Simplified Arabic" w:cs="Simplified Arabic" w:hint="cs"/>
          <w:color w:val="000000" w:themeColor="text1"/>
          <w:sz w:val="28"/>
          <w:szCs w:val="28"/>
          <w:rtl/>
        </w:rPr>
        <w:t>ل</w:t>
      </w:r>
      <w:r w:rsidR="00FF1C4A">
        <w:rPr>
          <w:rFonts w:ascii="Simplified Arabic" w:hAnsi="Simplified Arabic" w:cs="Simplified Arabic" w:hint="cs"/>
          <w:color w:val="000000" w:themeColor="text1"/>
          <w:sz w:val="28"/>
          <w:szCs w:val="28"/>
          <w:rtl/>
        </w:rPr>
        <w:t xml:space="preserve">تمنح </w:t>
      </w:r>
      <w:r w:rsidRPr="001E47BA">
        <w:rPr>
          <w:rFonts w:ascii="Simplified Arabic" w:hAnsi="Simplified Arabic" w:cs="Simplified Arabic"/>
          <w:color w:val="000000" w:themeColor="text1"/>
          <w:sz w:val="28"/>
          <w:szCs w:val="28"/>
          <w:rtl/>
        </w:rPr>
        <w:t xml:space="preserve">الجبل والقمم المحيطة به </w:t>
      </w:r>
      <w:r w:rsidR="00FF1C4A">
        <w:rPr>
          <w:rFonts w:ascii="Simplified Arabic" w:hAnsi="Simplified Arabic" w:cs="Simplified Arabic" w:hint="cs"/>
          <w:color w:val="000000" w:themeColor="text1"/>
          <w:sz w:val="28"/>
          <w:szCs w:val="28"/>
          <w:rtl/>
        </w:rPr>
        <w:t>لمعاناً برتقالياً مميزاً يأسر الأبصار</w:t>
      </w:r>
      <w:r w:rsidRPr="001E47BA">
        <w:rPr>
          <w:rFonts w:ascii="Simplified Arabic" w:hAnsi="Simplified Arabic" w:cs="Simplified Arabic"/>
          <w:color w:val="000000" w:themeColor="text1"/>
          <w:sz w:val="28"/>
          <w:szCs w:val="28"/>
          <w:rtl/>
        </w:rPr>
        <w:t xml:space="preserve">. </w:t>
      </w:r>
      <w:r w:rsidR="001D7E2A">
        <w:rPr>
          <w:rFonts w:ascii="Simplified Arabic" w:hAnsi="Simplified Arabic" w:cs="Simplified Arabic" w:hint="cs"/>
          <w:color w:val="000000" w:themeColor="text1"/>
          <w:sz w:val="28"/>
          <w:szCs w:val="28"/>
          <w:rtl/>
        </w:rPr>
        <w:t xml:space="preserve">لكن التوقيت ليس العنصر الأكثر أهمية في هذه التجربة، فالمناظر الخلابة متوفرة على امتداد الرحلة ليلاً ونهاراً. وبهذا، يستحق الدرب المؤدي إلى جبل شمس لقب "أروع دروب القيادة" في المنطقة بكل جدارة. </w:t>
      </w:r>
    </w:p>
    <w:p w14:paraId="7883B1D5" w14:textId="0BD23B4F" w:rsidR="00E71F23" w:rsidRPr="001E47BA" w:rsidRDefault="00E71F23" w:rsidP="002E5048">
      <w:pPr>
        <w:bidi/>
        <w:rPr>
          <w:rFonts w:ascii="Simplified Arabic" w:hAnsi="Simplified Arabic" w:cs="Simplified Arabic"/>
          <w:color w:val="000000" w:themeColor="text1"/>
          <w:sz w:val="28"/>
          <w:szCs w:val="28"/>
          <w:lang w:bidi="ar-AE"/>
        </w:rPr>
      </w:pPr>
      <w:r w:rsidRPr="001E47BA">
        <w:rPr>
          <w:rFonts w:ascii="Simplified Arabic" w:hAnsi="Simplified Arabic" w:cs="Simplified Arabic"/>
          <w:color w:val="000000" w:themeColor="text1"/>
          <w:sz w:val="28"/>
          <w:szCs w:val="28"/>
          <w:rtl/>
          <w:lang w:bidi="ar-AE"/>
        </w:rPr>
        <w:t xml:space="preserve"> </w:t>
      </w:r>
    </w:p>
    <w:p w14:paraId="6F4A2AF1" w14:textId="5B643F5A" w:rsidR="00E71F23" w:rsidRDefault="00E71F23" w:rsidP="00620DF5">
      <w:pPr>
        <w:bidi/>
        <w:rPr>
          <w:rFonts w:ascii="Simplified Arabic" w:hAnsi="Simplified Arabic" w:cs="Simplified Arabic"/>
          <w:color w:val="000000" w:themeColor="text1"/>
          <w:sz w:val="28"/>
          <w:szCs w:val="28"/>
          <w:shd w:val="clear" w:color="auto" w:fill="FFFFFF"/>
          <w:rtl/>
        </w:rPr>
      </w:pPr>
      <w:r w:rsidRPr="001E47BA">
        <w:rPr>
          <w:rFonts w:ascii="Simplified Arabic" w:hAnsi="Simplified Arabic" w:cs="Simplified Arabic"/>
          <w:color w:val="000000" w:themeColor="text1"/>
          <w:sz w:val="28"/>
          <w:szCs w:val="28"/>
          <w:shd w:val="clear" w:color="auto" w:fill="FFFFFF"/>
          <w:rtl/>
        </w:rPr>
        <w:t>لمزيد من المعلومات حول فورد ر</w:t>
      </w:r>
      <w:r w:rsidR="0093448C">
        <w:rPr>
          <w:rFonts w:ascii="Simplified Arabic" w:hAnsi="Simplified Arabic" w:cs="Simplified Arabic" w:hint="cs"/>
          <w:color w:val="000000" w:themeColor="text1"/>
          <w:sz w:val="28"/>
          <w:szCs w:val="28"/>
          <w:shd w:val="clear" w:color="auto" w:fill="FFFFFF"/>
          <w:rtl/>
        </w:rPr>
        <w:t>ي</w:t>
      </w:r>
      <w:r w:rsidRPr="001E47BA">
        <w:rPr>
          <w:rFonts w:ascii="Simplified Arabic" w:hAnsi="Simplified Arabic" w:cs="Simplified Arabic"/>
          <w:color w:val="000000" w:themeColor="text1"/>
          <w:sz w:val="28"/>
          <w:szCs w:val="28"/>
          <w:shd w:val="clear" w:color="auto" w:fill="FFFFFF"/>
          <w:rtl/>
        </w:rPr>
        <w:t>نجر</w:t>
      </w:r>
      <w:r w:rsidR="008848C8">
        <w:rPr>
          <w:rFonts w:ascii="Simplified Arabic" w:hAnsi="Simplified Arabic" w:cs="Simplified Arabic" w:hint="cs"/>
          <w:color w:val="000000" w:themeColor="text1"/>
          <w:sz w:val="28"/>
          <w:szCs w:val="28"/>
          <w:shd w:val="clear" w:color="auto" w:fill="FFFFFF"/>
          <w:rtl/>
        </w:rPr>
        <w:t>،</w:t>
      </w:r>
      <w:r w:rsidRPr="001E47BA">
        <w:rPr>
          <w:rFonts w:ascii="Simplified Arabic" w:hAnsi="Simplified Arabic" w:cs="Simplified Arabic"/>
          <w:color w:val="000000" w:themeColor="text1"/>
          <w:sz w:val="28"/>
          <w:szCs w:val="28"/>
          <w:shd w:val="clear" w:color="auto" w:fill="FFFFFF"/>
          <w:rtl/>
        </w:rPr>
        <w:t xml:space="preserve"> </w:t>
      </w:r>
      <w:r w:rsidR="008848C8">
        <w:rPr>
          <w:rFonts w:ascii="Simplified Arabic" w:hAnsi="Simplified Arabic" w:cs="Simplified Arabic" w:hint="cs"/>
          <w:color w:val="000000" w:themeColor="text1"/>
          <w:sz w:val="28"/>
          <w:szCs w:val="28"/>
          <w:shd w:val="clear" w:color="auto" w:fill="FFFFFF"/>
          <w:rtl/>
        </w:rPr>
        <w:t xml:space="preserve">يرجى </w:t>
      </w:r>
      <w:r w:rsidRPr="001E47BA">
        <w:rPr>
          <w:rFonts w:ascii="Simplified Arabic" w:hAnsi="Simplified Arabic" w:cs="Simplified Arabic"/>
          <w:color w:val="000000" w:themeColor="text1"/>
          <w:sz w:val="28"/>
          <w:szCs w:val="28"/>
          <w:shd w:val="clear" w:color="auto" w:fill="FFFFFF"/>
          <w:rtl/>
        </w:rPr>
        <w:t xml:space="preserve">زيارة </w:t>
      </w:r>
      <w:hyperlink r:id="rId12" w:history="1">
        <w:r w:rsidRPr="00586372">
          <w:rPr>
            <w:rStyle w:val="Hyperlink"/>
            <w:rFonts w:ascii="Simplified Arabic" w:hAnsi="Simplified Arabic" w:cs="Simplified Arabic"/>
            <w:sz w:val="28"/>
            <w:szCs w:val="28"/>
            <w:shd w:val="clear" w:color="auto" w:fill="FFFFFF"/>
            <w:rtl/>
          </w:rPr>
          <w:t>ال</w:t>
        </w:r>
        <w:r w:rsidR="00620DF5" w:rsidRPr="00586372">
          <w:rPr>
            <w:rStyle w:val="Hyperlink"/>
            <w:rFonts w:ascii="Simplified Arabic" w:hAnsi="Simplified Arabic" w:cs="Simplified Arabic" w:hint="cs"/>
            <w:sz w:val="28"/>
            <w:szCs w:val="28"/>
            <w:shd w:val="clear" w:color="auto" w:fill="FFFFFF"/>
            <w:rtl/>
          </w:rPr>
          <w:t>رابط</w:t>
        </w:r>
      </w:hyperlink>
      <w:r w:rsidRPr="001E47BA">
        <w:rPr>
          <w:rFonts w:ascii="Simplified Arabic" w:hAnsi="Simplified Arabic" w:cs="Simplified Arabic"/>
          <w:color w:val="000000" w:themeColor="text1"/>
          <w:sz w:val="28"/>
          <w:szCs w:val="28"/>
          <w:shd w:val="clear" w:color="auto" w:fill="FFFFFF"/>
          <w:rtl/>
        </w:rPr>
        <w:t xml:space="preserve"> الإلكتروني</w:t>
      </w:r>
      <w:r w:rsidR="00586372">
        <w:rPr>
          <w:rFonts w:ascii="Simplified Arabic" w:hAnsi="Simplified Arabic" w:cs="Simplified Arabic" w:hint="cs"/>
          <w:color w:val="000000" w:themeColor="text1"/>
          <w:sz w:val="28"/>
          <w:szCs w:val="28"/>
          <w:shd w:val="clear" w:color="auto" w:fill="FFFFFF"/>
          <w:rtl/>
        </w:rPr>
        <w:t>.</w:t>
      </w:r>
      <w:r w:rsidRPr="001E47BA">
        <w:rPr>
          <w:rFonts w:ascii="Simplified Arabic" w:hAnsi="Simplified Arabic" w:cs="Simplified Arabic"/>
          <w:color w:val="000000" w:themeColor="text1"/>
          <w:sz w:val="28"/>
          <w:szCs w:val="28"/>
          <w:shd w:val="clear" w:color="auto" w:fill="FFFFFF"/>
          <w:rtl/>
        </w:rPr>
        <w:t xml:space="preserve"> </w:t>
      </w:r>
    </w:p>
    <w:p w14:paraId="12A5CFB1" w14:textId="7E1D71A5" w:rsidR="00A07D62" w:rsidRDefault="00A07D62" w:rsidP="00A07D62">
      <w:pPr>
        <w:bidi/>
        <w:rPr>
          <w:rFonts w:ascii="Simplified Arabic" w:hAnsi="Simplified Arabic" w:cs="Simplified Arabic"/>
          <w:color w:val="000000" w:themeColor="text1"/>
          <w:sz w:val="28"/>
          <w:szCs w:val="28"/>
          <w:shd w:val="clear" w:color="auto" w:fill="FFFFFF"/>
          <w:rtl/>
        </w:rPr>
      </w:pPr>
    </w:p>
    <w:p w14:paraId="47FE47C1" w14:textId="77777777" w:rsidR="00A85990" w:rsidRPr="001E47BA" w:rsidRDefault="00A85990" w:rsidP="002E5048">
      <w:pPr>
        <w:pStyle w:val="Body"/>
        <w:bidi/>
        <w:spacing w:after="0" w:line="240" w:lineRule="auto"/>
        <w:jc w:val="center"/>
        <w:rPr>
          <w:rFonts w:ascii="Simplified Arabic" w:hAnsi="Simplified Arabic" w:cs="Simplified Arabic"/>
          <w:sz w:val="32"/>
          <w:szCs w:val="32"/>
        </w:rPr>
      </w:pPr>
      <w:r w:rsidRPr="001E47BA">
        <w:rPr>
          <w:rFonts w:ascii="Simplified Arabic" w:hAnsi="Simplified Arabic" w:cs="Simplified Arabic"/>
          <w:sz w:val="32"/>
          <w:szCs w:val="32"/>
        </w:rPr>
        <w:t># # #</w:t>
      </w:r>
    </w:p>
    <w:bookmarkEnd w:id="0"/>
    <w:p w14:paraId="496D69EA" w14:textId="748E8A38" w:rsidR="00835191" w:rsidRPr="001E47BA" w:rsidRDefault="00835191" w:rsidP="002E5048">
      <w:pPr>
        <w:autoSpaceDE w:val="0"/>
        <w:autoSpaceDN w:val="0"/>
        <w:bidi/>
        <w:adjustRightInd w:val="0"/>
        <w:rPr>
          <w:rFonts w:ascii="Simplified Arabic" w:hAnsi="Simplified Arabic" w:cs="Simplified Arabic"/>
          <w:sz w:val="24"/>
          <w:szCs w:val="24"/>
          <w:lang w:val="en-GB"/>
        </w:rPr>
      </w:pPr>
    </w:p>
    <w:p w14:paraId="29E356D1" w14:textId="77777777" w:rsidR="006B18AC" w:rsidRDefault="006B18AC" w:rsidP="006B18AC">
      <w:pPr>
        <w:bidi/>
        <w:rPr>
          <w:rFonts w:ascii="Simplified Arabic" w:hAnsi="Simplified Arabic" w:cs="Simplified Arabic"/>
          <w:b/>
          <w:bCs/>
          <w:i/>
          <w:iCs/>
          <w:sz w:val="20"/>
          <w:szCs w:val="20"/>
        </w:rPr>
      </w:pPr>
      <w:r>
        <w:rPr>
          <w:rFonts w:ascii="Simplified Arabic" w:hAnsi="Simplified Arabic" w:cs="Simplified Arabic" w:hint="cs"/>
          <w:b/>
          <w:bCs/>
          <w:i/>
          <w:iCs/>
          <w:sz w:val="20"/>
          <w:szCs w:val="20"/>
          <w:rtl/>
        </w:rPr>
        <w:t>نبذة عن شركة فورد موتور كومباني</w:t>
      </w:r>
    </w:p>
    <w:p w14:paraId="118646ED" w14:textId="77777777" w:rsidR="006B18AC" w:rsidRDefault="006B18AC" w:rsidP="006B18AC">
      <w:pPr>
        <w:bidi/>
        <w:rPr>
          <w:rFonts w:ascii="Simplified Arabic" w:hAnsi="Simplified Arabic" w:cs="Simplified Arabic"/>
          <w:i/>
          <w:sz w:val="20"/>
          <w:szCs w:val="20"/>
        </w:rPr>
      </w:pPr>
      <w:r>
        <w:rPr>
          <w:rFonts w:ascii="Simplified Arabic" w:hAnsi="Simplified Arabic" w:cs="Simplified Arabic" w:hint="cs"/>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191,000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hint="cs"/>
          <w:i/>
          <w:sz w:val="20"/>
          <w:szCs w:val="20"/>
          <w:rtl/>
        </w:rPr>
        <w:t xml:space="preserve"> </w:t>
      </w:r>
      <w:hyperlink r:id="rId13"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675BB202" w14:textId="77777777" w:rsidR="006B18AC" w:rsidRDefault="006B18AC" w:rsidP="006B18AC">
      <w:pPr>
        <w:bidi/>
        <w:rPr>
          <w:rFonts w:ascii="Simplified Arabic"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6B18AC" w:rsidRPr="00602789" w14:paraId="613233F1" w14:textId="77777777" w:rsidTr="00B879C4">
        <w:trPr>
          <w:trHeight w:val="490"/>
        </w:trPr>
        <w:tc>
          <w:tcPr>
            <w:tcW w:w="1188" w:type="dxa"/>
            <w:hideMark/>
          </w:tcPr>
          <w:p w14:paraId="43C8F49B" w14:textId="77777777" w:rsidR="006B18AC" w:rsidRPr="00602789" w:rsidRDefault="006B18AC" w:rsidP="00B879C4">
            <w:pPr>
              <w:bidi/>
              <w:rPr>
                <w:rFonts w:ascii="Simplified Arabic" w:eastAsia="Times New Roman" w:hAnsi="Simplified Arabic" w:cs="Simplified Arabic"/>
                <w:sz w:val="20"/>
                <w:szCs w:val="20"/>
              </w:rPr>
            </w:pPr>
            <w:r w:rsidRPr="00602789">
              <w:rPr>
                <w:rFonts w:ascii="Simplified Arabic" w:hAnsi="Simplified Arabic" w:cs="Simplified Arabic" w:hint="cs"/>
                <w:b/>
                <w:bCs/>
                <w:iCs/>
                <w:sz w:val="20"/>
                <w:szCs w:val="20"/>
                <w:rtl/>
              </w:rPr>
              <w:t>جهات الاتصال:</w:t>
            </w:r>
          </w:p>
        </w:tc>
        <w:tc>
          <w:tcPr>
            <w:tcW w:w="3511" w:type="dxa"/>
            <w:hideMark/>
          </w:tcPr>
          <w:p w14:paraId="0F5CBE25" w14:textId="77777777" w:rsidR="006B18AC" w:rsidRPr="00602789" w:rsidRDefault="006B18AC" w:rsidP="00B879C4">
            <w:pPr>
              <w:bidi/>
              <w:rPr>
                <w:rFonts w:ascii="Simplified Arabic" w:eastAsia="Times New Roman" w:hAnsi="Simplified Arabic" w:cs="Simplified Arabic"/>
                <w:sz w:val="20"/>
                <w:szCs w:val="20"/>
              </w:rPr>
            </w:pPr>
            <w:r w:rsidRPr="00602789">
              <w:rPr>
                <w:rFonts w:ascii="Simplified Arabic" w:hAnsi="Simplified Arabic" w:cs="Simplified Arabic" w:hint="cs"/>
                <w:sz w:val="20"/>
                <w:szCs w:val="20"/>
                <w:rtl/>
              </w:rPr>
              <w:t>رانيا الشرفا</w:t>
            </w:r>
          </w:p>
          <w:p w14:paraId="73F75121" w14:textId="77777777" w:rsidR="006B18AC" w:rsidRPr="00602789" w:rsidRDefault="006B18AC" w:rsidP="00B879C4">
            <w:pPr>
              <w:bidi/>
              <w:rPr>
                <w:rFonts w:ascii="Simplified Arabic" w:eastAsia="Times New Roman" w:hAnsi="Simplified Arabic" w:cs="Simplified Arabic"/>
                <w:sz w:val="20"/>
                <w:szCs w:val="20"/>
                <w:rtl/>
              </w:rPr>
            </w:pPr>
            <w:r w:rsidRPr="00602789">
              <w:rPr>
                <w:rFonts w:ascii="Simplified Arabic" w:hAnsi="Simplified Arabic" w:cs="Simplified Arabic" w:hint="cs"/>
                <w:sz w:val="20"/>
                <w:szCs w:val="20"/>
                <w:rtl/>
              </w:rPr>
              <w:t xml:space="preserve">الشؤون الإعلامية </w:t>
            </w:r>
            <w:r>
              <w:rPr>
                <w:rFonts w:ascii="Simplified Arabic" w:hAnsi="Simplified Arabic" w:cs="Simplified Arabic" w:hint="cs"/>
                <w:sz w:val="20"/>
                <w:szCs w:val="20"/>
                <w:rtl/>
              </w:rPr>
              <w:t>للعلامات والمنتجات</w:t>
            </w:r>
          </w:p>
          <w:p w14:paraId="71F047F6" w14:textId="77777777" w:rsidR="006B18AC" w:rsidRPr="00602789" w:rsidRDefault="006B18AC" w:rsidP="00B879C4">
            <w:pPr>
              <w:bidi/>
              <w:rPr>
                <w:rFonts w:ascii="Simplified Arabic" w:eastAsia="Times New Roman" w:hAnsi="Simplified Arabic" w:cs="Simplified Arabic"/>
                <w:sz w:val="20"/>
                <w:szCs w:val="20"/>
                <w:rtl/>
              </w:rPr>
            </w:pPr>
            <w:r>
              <w:rPr>
                <w:rFonts w:ascii="Simplified Arabic" w:hAnsi="Simplified Arabic" w:cs="Simplified Arabic" w:hint="cs"/>
                <w:sz w:val="20"/>
                <w:szCs w:val="20"/>
                <w:rtl/>
              </w:rPr>
              <w:t>الأسواق المباشرة، فورد</w:t>
            </w:r>
          </w:p>
        </w:tc>
        <w:tc>
          <w:tcPr>
            <w:tcW w:w="540" w:type="dxa"/>
          </w:tcPr>
          <w:p w14:paraId="2A0594A4" w14:textId="77777777" w:rsidR="006B18AC" w:rsidRPr="00602789" w:rsidRDefault="006B18AC" w:rsidP="00B879C4">
            <w:pPr>
              <w:bidi/>
              <w:rPr>
                <w:rFonts w:ascii="Simplified Arabic" w:eastAsia="Times New Roman" w:hAnsi="Simplified Arabic" w:cs="Simplified Arabic"/>
                <w:sz w:val="20"/>
                <w:szCs w:val="20"/>
                <w:rtl/>
              </w:rPr>
            </w:pPr>
          </w:p>
        </w:tc>
        <w:tc>
          <w:tcPr>
            <w:tcW w:w="4437" w:type="dxa"/>
            <w:hideMark/>
          </w:tcPr>
          <w:p w14:paraId="33241D30" w14:textId="77777777" w:rsidR="006B18AC" w:rsidRDefault="006B18AC" w:rsidP="00B879C4">
            <w:pPr>
              <w:bidi/>
              <w:spacing w:line="252" w:lineRule="auto"/>
              <w:rPr>
                <w:rFonts w:ascii="Simplified Arabic" w:hAnsi="Simplified Arabic" w:cs="Simplified Arabic"/>
                <w:sz w:val="20"/>
                <w:szCs w:val="20"/>
              </w:rPr>
            </w:pPr>
            <w:r>
              <w:rPr>
                <w:rFonts w:ascii="Simplified Arabic" w:hAnsi="Simplified Arabic" w:cs="Simplified Arabic"/>
                <w:sz w:val="20"/>
                <w:szCs w:val="20"/>
                <w:rtl/>
              </w:rPr>
              <w:t>جيما شالكروفت</w:t>
            </w:r>
          </w:p>
          <w:p w14:paraId="0B808A77" w14:textId="77777777" w:rsidR="006B18AC" w:rsidRDefault="006B18AC" w:rsidP="00B879C4">
            <w:pPr>
              <w:bidi/>
              <w:spacing w:line="252" w:lineRule="auto"/>
              <w:rPr>
                <w:rFonts w:ascii="Simplified Arabic" w:hAnsi="Simplified Arabic" w:cs="Simplified Arabic"/>
                <w:sz w:val="20"/>
                <w:szCs w:val="20"/>
              </w:rPr>
            </w:pPr>
            <w:r>
              <w:rPr>
                <w:rFonts w:ascii="Simplified Arabic" w:hAnsi="Simplified Arabic" w:cs="Simplified Arabic"/>
                <w:sz w:val="20"/>
                <w:szCs w:val="20"/>
                <w:rtl/>
              </w:rPr>
              <w:t>مدير حساب مساعد</w:t>
            </w:r>
          </w:p>
          <w:p w14:paraId="5D4CAA68" w14:textId="77777777" w:rsidR="006B18AC" w:rsidRPr="00602789" w:rsidRDefault="006B18AC" w:rsidP="00B879C4">
            <w:pPr>
              <w:bidi/>
              <w:rPr>
                <w:rFonts w:ascii="Simplified Arabic" w:eastAsia="Times New Roman" w:hAnsi="Simplified Arabic" w:cs="Simplified Arabic"/>
                <w:sz w:val="20"/>
                <w:szCs w:val="20"/>
                <w:rtl/>
              </w:rPr>
            </w:pPr>
            <w:r>
              <w:rPr>
                <w:rFonts w:ascii="Simplified Arabic" w:hAnsi="Simplified Arabic" w:cs="Simplified Arabic"/>
                <w:sz w:val="20"/>
                <w:szCs w:val="20"/>
                <w:rtl/>
              </w:rPr>
              <w:t>أصداء بي سي دبليو</w:t>
            </w:r>
          </w:p>
        </w:tc>
      </w:tr>
      <w:tr w:rsidR="006B18AC" w:rsidRPr="00602789" w14:paraId="12B8C34E" w14:textId="77777777" w:rsidTr="00B879C4">
        <w:tc>
          <w:tcPr>
            <w:tcW w:w="1188" w:type="dxa"/>
          </w:tcPr>
          <w:p w14:paraId="5DFF8E6C" w14:textId="77777777" w:rsidR="006B18AC" w:rsidRPr="00602789" w:rsidRDefault="006B18AC" w:rsidP="00B879C4">
            <w:pPr>
              <w:bidi/>
              <w:rPr>
                <w:rFonts w:ascii="Simplified Arabic" w:eastAsia="Times New Roman" w:hAnsi="Simplified Arabic" w:cs="Simplified Arabic"/>
                <w:color w:val="000000"/>
                <w:sz w:val="20"/>
                <w:szCs w:val="20"/>
                <w:rtl/>
              </w:rPr>
            </w:pPr>
          </w:p>
        </w:tc>
        <w:tc>
          <w:tcPr>
            <w:tcW w:w="3511" w:type="dxa"/>
            <w:hideMark/>
          </w:tcPr>
          <w:p w14:paraId="3007B853" w14:textId="77777777" w:rsidR="006B18AC" w:rsidRPr="00602789" w:rsidRDefault="006B18AC" w:rsidP="00B879C4">
            <w:pPr>
              <w:bidi/>
              <w:rPr>
                <w:rFonts w:ascii="Simplified Arabic" w:eastAsia="Times New Roman" w:hAnsi="Simplified Arabic" w:cs="Simplified Arabic"/>
                <w:color w:val="000000"/>
                <w:sz w:val="20"/>
                <w:szCs w:val="20"/>
                <w:rtl/>
              </w:rPr>
            </w:pPr>
            <w:r w:rsidRPr="00602789">
              <w:rPr>
                <w:rFonts w:ascii="Simplified Arabic" w:hAnsi="Simplified Arabic" w:cs="Simplified Arabic" w:hint="cs"/>
                <w:color w:val="000000"/>
                <w:sz w:val="20"/>
                <w:szCs w:val="20"/>
                <w:cs/>
              </w:rPr>
              <w:t>‎</w:t>
            </w:r>
            <w:r w:rsidRPr="00602789">
              <w:rPr>
                <w:rFonts w:ascii="Simplified Arabic" w:hAnsi="Simplified Arabic" w:cs="Simplified Arabic"/>
                <w:color w:val="000000"/>
                <w:sz w:val="20"/>
                <w:szCs w:val="20"/>
              </w:rPr>
              <w:t>970-4-3566367</w:t>
            </w:r>
          </w:p>
        </w:tc>
        <w:tc>
          <w:tcPr>
            <w:tcW w:w="540" w:type="dxa"/>
          </w:tcPr>
          <w:p w14:paraId="333721FE" w14:textId="77777777" w:rsidR="006B18AC" w:rsidRPr="00602789" w:rsidRDefault="006B18AC" w:rsidP="00B879C4">
            <w:pPr>
              <w:bidi/>
              <w:rPr>
                <w:rFonts w:ascii="Simplified Arabic" w:eastAsia="Times New Roman" w:hAnsi="Simplified Arabic" w:cs="Simplified Arabic"/>
                <w:color w:val="000000"/>
                <w:sz w:val="20"/>
                <w:szCs w:val="20"/>
              </w:rPr>
            </w:pPr>
          </w:p>
        </w:tc>
        <w:tc>
          <w:tcPr>
            <w:tcW w:w="4437" w:type="dxa"/>
            <w:hideMark/>
          </w:tcPr>
          <w:p w14:paraId="651FDEF1" w14:textId="77777777" w:rsidR="006B18AC" w:rsidRPr="00602789" w:rsidRDefault="006B18AC" w:rsidP="00B879C4">
            <w:pPr>
              <w:bidi/>
              <w:rPr>
                <w:rFonts w:ascii="Simplified Arabic" w:eastAsia="Times New Roman" w:hAnsi="Simplified Arabic" w:cs="Simplified Arabic"/>
                <w:color w:val="000000"/>
                <w:sz w:val="20"/>
                <w:szCs w:val="20"/>
                <w:rtl/>
              </w:rPr>
            </w:pPr>
            <w:r w:rsidRPr="00602789">
              <w:rPr>
                <w:rFonts w:ascii="Simplified Arabic" w:hAnsi="Simplified Arabic" w:cs="Simplified Arabic" w:hint="cs"/>
                <w:sz w:val="20"/>
                <w:szCs w:val="20"/>
                <w:cs/>
              </w:rPr>
              <w:t>‎</w:t>
            </w:r>
            <w:r w:rsidRPr="00602789">
              <w:rPr>
                <w:rFonts w:ascii="Simplified Arabic" w:hAnsi="Simplified Arabic" w:cs="Simplified Arabic" w:hint="cs"/>
                <w:sz w:val="20"/>
                <w:szCs w:val="20"/>
                <w:rtl/>
                <w:cs/>
              </w:rPr>
              <w:t>971-4-4507600</w:t>
            </w:r>
          </w:p>
        </w:tc>
      </w:tr>
      <w:tr w:rsidR="006B18AC" w14:paraId="3DF3593E" w14:textId="77777777" w:rsidTr="00B879C4">
        <w:tc>
          <w:tcPr>
            <w:tcW w:w="1188" w:type="dxa"/>
          </w:tcPr>
          <w:p w14:paraId="5529558F" w14:textId="77777777" w:rsidR="006B18AC" w:rsidRPr="00602789" w:rsidRDefault="006B18AC" w:rsidP="00B879C4">
            <w:pPr>
              <w:bidi/>
              <w:rPr>
                <w:rFonts w:ascii="Simplified Arabic" w:eastAsia="Times New Roman" w:hAnsi="Simplified Arabic" w:cs="Simplified Arabic"/>
                <w:color w:val="000000"/>
                <w:sz w:val="20"/>
                <w:szCs w:val="20"/>
                <w:rtl/>
              </w:rPr>
            </w:pPr>
          </w:p>
        </w:tc>
        <w:tc>
          <w:tcPr>
            <w:tcW w:w="3511" w:type="dxa"/>
            <w:hideMark/>
          </w:tcPr>
          <w:p w14:paraId="2DC44111" w14:textId="77777777" w:rsidR="006B18AC" w:rsidRPr="00602789" w:rsidRDefault="001E3785" w:rsidP="00B879C4">
            <w:pPr>
              <w:bidi/>
              <w:rPr>
                <w:rFonts w:ascii="Simplified Arabic" w:eastAsia="Times New Roman" w:hAnsi="Simplified Arabic" w:cs="Simplified Arabic"/>
                <w:color w:val="000000"/>
                <w:sz w:val="20"/>
                <w:szCs w:val="20"/>
                <w:rtl/>
              </w:rPr>
            </w:pPr>
            <w:hyperlink r:id="rId14" w:history="1">
              <w:r w:rsidR="006B18AC" w:rsidRPr="00602789">
                <w:rPr>
                  <w:rStyle w:val="Hyperlink"/>
                  <w:rFonts w:ascii="Simplified Arabic" w:hAnsi="Simplified Arabic" w:cs="Simplified Arabic"/>
                  <w:sz w:val="20"/>
                  <w:szCs w:val="20"/>
                </w:rPr>
                <w:t>ralshurafa</w:t>
              </w:r>
              <w:r w:rsidR="006B18AC" w:rsidRPr="00602789">
                <w:rPr>
                  <w:rStyle w:val="Hyperlink"/>
                  <w:rFonts w:ascii="Simplified Arabic" w:hAnsi="Simplified Arabic" w:cs="Simplified Arabic" w:hint="cs"/>
                  <w:sz w:val="20"/>
                  <w:szCs w:val="20"/>
                </w:rPr>
                <w:t>@ford.com</w:t>
              </w:r>
            </w:hyperlink>
          </w:p>
        </w:tc>
        <w:tc>
          <w:tcPr>
            <w:tcW w:w="540" w:type="dxa"/>
          </w:tcPr>
          <w:p w14:paraId="5D00F527" w14:textId="77777777" w:rsidR="006B18AC" w:rsidRPr="00602789" w:rsidRDefault="006B18AC" w:rsidP="00B879C4">
            <w:pPr>
              <w:bidi/>
              <w:rPr>
                <w:rFonts w:ascii="Simplified Arabic" w:eastAsia="Times New Roman" w:hAnsi="Simplified Arabic" w:cs="Simplified Arabic"/>
                <w:color w:val="000000"/>
                <w:sz w:val="20"/>
                <w:szCs w:val="20"/>
                <w:u w:val="single"/>
              </w:rPr>
            </w:pPr>
          </w:p>
        </w:tc>
        <w:tc>
          <w:tcPr>
            <w:tcW w:w="4437" w:type="dxa"/>
          </w:tcPr>
          <w:p w14:paraId="08C9BA0E" w14:textId="77777777" w:rsidR="006B18AC" w:rsidRPr="00FA0920" w:rsidRDefault="001E3785" w:rsidP="00B879C4">
            <w:pPr>
              <w:bidi/>
              <w:spacing w:line="252" w:lineRule="auto"/>
              <w:rPr>
                <w:rFonts w:ascii="Simplified Arabic" w:hAnsi="Simplified Arabic" w:cs="Simplified Arabic"/>
                <w:color w:val="0000FF"/>
                <w:sz w:val="20"/>
                <w:szCs w:val="20"/>
                <w:u w:val="single"/>
                <w:lang w:val="en-GB"/>
              </w:rPr>
            </w:pPr>
            <w:hyperlink r:id="rId15" w:history="1">
              <w:r w:rsidR="006B18AC" w:rsidRPr="00FA0920">
                <w:rPr>
                  <w:rStyle w:val="Hyperlink"/>
                  <w:rFonts w:ascii="Simplified Arabic" w:hAnsi="Simplified Arabic" w:cs="Simplified Arabic"/>
                  <w:sz w:val="20"/>
                  <w:szCs w:val="20"/>
                  <w:lang w:val="en-GB"/>
                </w:rPr>
                <w:t>jemma.chalcroft@bcw-global.com</w:t>
              </w:r>
            </w:hyperlink>
          </w:p>
        </w:tc>
      </w:tr>
    </w:tbl>
    <w:p w14:paraId="3BB3752B" w14:textId="77777777" w:rsidR="006B18AC" w:rsidRDefault="006B18AC" w:rsidP="006B18AC"/>
    <w:p w14:paraId="2D6093CC" w14:textId="77777777" w:rsidR="00467DCC" w:rsidRPr="006B18AC" w:rsidRDefault="00467DCC" w:rsidP="002E5048">
      <w:pPr>
        <w:bidi/>
        <w:rPr>
          <w:rFonts w:ascii="Simplified Arabic" w:hAnsi="Simplified Arabic" w:cs="Simplified Arabic"/>
        </w:rPr>
      </w:pPr>
    </w:p>
    <w:sectPr w:rsidR="00467DCC" w:rsidRPr="006B18AC" w:rsidSect="008A33DB">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A0A2" w14:textId="77777777" w:rsidR="0016709B" w:rsidRDefault="0016709B" w:rsidP="00070E42">
      <w:r>
        <w:separator/>
      </w:r>
    </w:p>
  </w:endnote>
  <w:endnote w:type="continuationSeparator" w:id="0">
    <w:p w14:paraId="0DA458F1" w14:textId="77777777" w:rsidR="0016709B" w:rsidRDefault="0016709B"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6E30" w14:textId="77777777" w:rsidR="00283830" w:rsidRDefault="00283830" w:rsidP="00283830">
    <w:pPr>
      <w:pStyle w:val="Footer"/>
      <w:bidi/>
      <w:jc w:val="center"/>
      <w:rPr>
        <w:sz w:val="18"/>
        <w:szCs w:val="18"/>
      </w:rPr>
    </w:pPr>
  </w:p>
  <w:p w14:paraId="559A64EA" w14:textId="07B1470F" w:rsidR="00BD1BC5" w:rsidRPr="006D3BF7" w:rsidRDefault="00283830" w:rsidP="006D3BF7">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852" w14:textId="77777777" w:rsidR="00283830" w:rsidRDefault="00283830" w:rsidP="00283830">
    <w:pPr>
      <w:pStyle w:val="Footer"/>
      <w:bidi/>
      <w:jc w:val="center"/>
      <w:rPr>
        <w:sz w:val="18"/>
        <w:szCs w:val="18"/>
      </w:rPr>
    </w:pPr>
  </w:p>
  <w:p w14:paraId="65F4E2BB" w14:textId="398D959C" w:rsidR="00BD1BC5" w:rsidRPr="006D3BF7" w:rsidRDefault="00283830" w:rsidP="006D3BF7">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29F8" w14:textId="77777777" w:rsidR="0016709B" w:rsidRDefault="0016709B" w:rsidP="00070E42">
      <w:r>
        <w:separator/>
      </w:r>
    </w:p>
  </w:footnote>
  <w:footnote w:type="continuationSeparator" w:id="0">
    <w:p w14:paraId="59747EAB" w14:textId="77777777" w:rsidR="0016709B" w:rsidRDefault="0016709B"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1446B2AA" w:rsidR="00BD1BC5" w:rsidRPr="00283830" w:rsidRDefault="00283830" w:rsidP="002E5048">
    <w:pPr>
      <w:tabs>
        <w:tab w:val="left" w:pos="1483"/>
        <w:tab w:val="center" w:pos="4513"/>
        <w:tab w:val="right" w:pos="9026"/>
      </w:tabs>
      <w:ind w:left="4320" w:firstLine="583"/>
      <w:jc w:val="center"/>
    </w:pPr>
    <w:r w:rsidRPr="00CC15D6">
      <w:rPr>
        <w:noProof/>
      </w:rPr>
      <mc:AlternateContent>
        <mc:Choice Requires="wps">
          <w:drawing>
            <wp:anchor distT="0" distB="0" distL="114300" distR="114300" simplePos="0" relativeHeight="251659264" behindDoc="0" locked="0" layoutInCell="1" allowOverlap="1" wp14:anchorId="2A1D9C1F" wp14:editId="4E4E9E8D">
              <wp:simplePos x="0" y="0"/>
              <wp:positionH relativeFrom="column">
                <wp:posOffset>5050155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AD6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5.3pt" to="39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" strokeweight="1pt"/>
          </w:pict>
        </mc:Fallback>
      </mc:AlternateContent>
    </w:r>
    <w:r w:rsidRPr="00CC15D6">
      <w:rPr>
        <w:noProof/>
      </w:rPr>
      <w:drawing>
        <wp:anchor distT="0" distB="0" distL="114300" distR="114300" simplePos="0" relativeHeight="251660288" behindDoc="0" locked="0" layoutInCell="1" allowOverlap="1" wp14:anchorId="5869D05E" wp14:editId="6E6B9E7B">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3C98"/>
    <w:multiLevelType w:val="hybridMultilevel"/>
    <w:tmpl w:val="8C6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210AD6"/>
    <w:multiLevelType w:val="hybridMultilevel"/>
    <w:tmpl w:val="87ECF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4D60"/>
    <w:multiLevelType w:val="hybridMultilevel"/>
    <w:tmpl w:val="510E03A8"/>
    <w:numStyleLink w:val="Bullets"/>
  </w:abstractNum>
  <w:abstractNum w:abstractNumId="6"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168A8"/>
    <w:rsid w:val="00017F40"/>
    <w:rsid w:val="00023F74"/>
    <w:rsid w:val="00025105"/>
    <w:rsid w:val="00032C05"/>
    <w:rsid w:val="0003794B"/>
    <w:rsid w:val="00051E85"/>
    <w:rsid w:val="00070E42"/>
    <w:rsid w:val="00074DC1"/>
    <w:rsid w:val="000B7DC7"/>
    <w:rsid w:val="000C293B"/>
    <w:rsid w:val="000C2EEC"/>
    <w:rsid w:val="000D4B55"/>
    <w:rsid w:val="000F33A3"/>
    <w:rsid w:val="000F7995"/>
    <w:rsid w:val="001012BD"/>
    <w:rsid w:val="001130CD"/>
    <w:rsid w:val="0012494E"/>
    <w:rsid w:val="0012691E"/>
    <w:rsid w:val="00136E9A"/>
    <w:rsid w:val="00142986"/>
    <w:rsid w:val="00143D5B"/>
    <w:rsid w:val="00146E32"/>
    <w:rsid w:val="001471A7"/>
    <w:rsid w:val="0015138B"/>
    <w:rsid w:val="0016709B"/>
    <w:rsid w:val="001774D2"/>
    <w:rsid w:val="00177FAC"/>
    <w:rsid w:val="00180B52"/>
    <w:rsid w:val="00193721"/>
    <w:rsid w:val="001A0399"/>
    <w:rsid w:val="001A2EBF"/>
    <w:rsid w:val="001A57C7"/>
    <w:rsid w:val="001A6710"/>
    <w:rsid w:val="001C66F3"/>
    <w:rsid w:val="001D02FA"/>
    <w:rsid w:val="001D45B8"/>
    <w:rsid w:val="001D7E2A"/>
    <w:rsid w:val="001E3785"/>
    <w:rsid w:val="001E47BA"/>
    <w:rsid w:val="001F0F2B"/>
    <w:rsid w:val="001F491B"/>
    <w:rsid w:val="001F739A"/>
    <w:rsid w:val="002000D7"/>
    <w:rsid w:val="002012A9"/>
    <w:rsid w:val="00206F41"/>
    <w:rsid w:val="0020781C"/>
    <w:rsid w:val="00207CE4"/>
    <w:rsid w:val="002212F0"/>
    <w:rsid w:val="00224962"/>
    <w:rsid w:val="00224CD7"/>
    <w:rsid w:val="0022716C"/>
    <w:rsid w:val="002277A4"/>
    <w:rsid w:val="00237C55"/>
    <w:rsid w:val="00242AD8"/>
    <w:rsid w:val="002460AF"/>
    <w:rsid w:val="00246F98"/>
    <w:rsid w:val="002524A2"/>
    <w:rsid w:val="00254C2D"/>
    <w:rsid w:val="0026338B"/>
    <w:rsid w:val="002674D9"/>
    <w:rsid w:val="00271B7A"/>
    <w:rsid w:val="00277B20"/>
    <w:rsid w:val="00283830"/>
    <w:rsid w:val="002A5096"/>
    <w:rsid w:val="002D207D"/>
    <w:rsid w:val="002D21BC"/>
    <w:rsid w:val="002E206A"/>
    <w:rsid w:val="002E5048"/>
    <w:rsid w:val="002E579C"/>
    <w:rsid w:val="002E79EA"/>
    <w:rsid w:val="00300001"/>
    <w:rsid w:val="0030565B"/>
    <w:rsid w:val="0030578D"/>
    <w:rsid w:val="00314511"/>
    <w:rsid w:val="0031545C"/>
    <w:rsid w:val="00322133"/>
    <w:rsid w:val="00341627"/>
    <w:rsid w:val="00345ADD"/>
    <w:rsid w:val="00346FF5"/>
    <w:rsid w:val="00347522"/>
    <w:rsid w:val="003813E2"/>
    <w:rsid w:val="00384B59"/>
    <w:rsid w:val="00387171"/>
    <w:rsid w:val="00396C13"/>
    <w:rsid w:val="003B7B5C"/>
    <w:rsid w:val="003C59CA"/>
    <w:rsid w:val="003C7DE3"/>
    <w:rsid w:val="003D66A7"/>
    <w:rsid w:val="003F2AD5"/>
    <w:rsid w:val="003F36E1"/>
    <w:rsid w:val="00401F32"/>
    <w:rsid w:val="00410689"/>
    <w:rsid w:val="00414BD0"/>
    <w:rsid w:val="00420A14"/>
    <w:rsid w:val="00426510"/>
    <w:rsid w:val="00432FAC"/>
    <w:rsid w:val="00442535"/>
    <w:rsid w:val="004574A5"/>
    <w:rsid w:val="00460E43"/>
    <w:rsid w:val="00467DCC"/>
    <w:rsid w:val="0048547E"/>
    <w:rsid w:val="004A1EB1"/>
    <w:rsid w:val="004A5587"/>
    <w:rsid w:val="004E0543"/>
    <w:rsid w:val="004F22F8"/>
    <w:rsid w:val="004F41B0"/>
    <w:rsid w:val="00503F0B"/>
    <w:rsid w:val="00511F01"/>
    <w:rsid w:val="00516278"/>
    <w:rsid w:val="00520B52"/>
    <w:rsid w:val="005224E2"/>
    <w:rsid w:val="00522876"/>
    <w:rsid w:val="00547EB4"/>
    <w:rsid w:val="00553455"/>
    <w:rsid w:val="00566F1E"/>
    <w:rsid w:val="00570BC0"/>
    <w:rsid w:val="005726F8"/>
    <w:rsid w:val="00574260"/>
    <w:rsid w:val="00586372"/>
    <w:rsid w:val="005B1265"/>
    <w:rsid w:val="005B2577"/>
    <w:rsid w:val="005B67BA"/>
    <w:rsid w:val="005C0D17"/>
    <w:rsid w:val="005C0F8D"/>
    <w:rsid w:val="005C581A"/>
    <w:rsid w:val="005D4694"/>
    <w:rsid w:val="005D54B0"/>
    <w:rsid w:val="005E1CB0"/>
    <w:rsid w:val="00602789"/>
    <w:rsid w:val="0060289D"/>
    <w:rsid w:val="006065D3"/>
    <w:rsid w:val="00620DF5"/>
    <w:rsid w:val="00623EAE"/>
    <w:rsid w:val="006308CE"/>
    <w:rsid w:val="00645478"/>
    <w:rsid w:val="00651157"/>
    <w:rsid w:val="00652753"/>
    <w:rsid w:val="00657A1B"/>
    <w:rsid w:val="006700E7"/>
    <w:rsid w:val="006818C6"/>
    <w:rsid w:val="006A2B94"/>
    <w:rsid w:val="006B18AC"/>
    <w:rsid w:val="006B3889"/>
    <w:rsid w:val="006C06E3"/>
    <w:rsid w:val="006C6EAD"/>
    <w:rsid w:val="006D26E5"/>
    <w:rsid w:val="006D3BF7"/>
    <w:rsid w:val="006D79FC"/>
    <w:rsid w:val="006E68BE"/>
    <w:rsid w:val="006E7C80"/>
    <w:rsid w:val="006F7105"/>
    <w:rsid w:val="007010A4"/>
    <w:rsid w:val="0070191A"/>
    <w:rsid w:val="007043F7"/>
    <w:rsid w:val="00707927"/>
    <w:rsid w:val="007200CA"/>
    <w:rsid w:val="00727C03"/>
    <w:rsid w:val="00730F6C"/>
    <w:rsid w:val="00731B55"/>
    <w:rsid w:val="007374D1"/>
    <w:rsid w:val="0074100F"/>
    <w:rsid w:val="0075266D"/>
    <w:rsid w:val="00771948"/>
    <w:rsid w:val="00771CD9"/>
    <w:rsid w:val="007934DD"/>
    <w:rsid w:val="007945FA"/>
    <w:rsid w:val="007A0356"/>
    <w:rsid w:val="007B5900"/>
    <w:rsid w:val="007E39CE"/>
    <w:rsid w:val="007E7BB9"/>
    <w:rsid w:val="007F412E"/>
    <w:rsid w:val="008053F2"/>
    <w:rsid w:val="008173C6"/>
    <w:rsid w:val="00825EBD"/>
    <w:rsid w:val="00831B58"/>
    <w:rsid w:val="00835191"/>
    <w:rsid w:val="008478A4"/>
    <w:rsid w:val="00860201"/>
    <w:rsid w:val="00860680"/>
    <w:rsid w:val="00877342"/>
    <w:rsid w:val="00880078"/>
    <w:rsid w:val="008848C8"/>
    <w:rsid w:val="008870B2"/>
    <w:rsid w:val="008A33DB"/>
    <w:rsid w:val="008B5181"/>
    <w:rsid w:val="008C1DBF"/>
    <w:rsid w:val="008C1FCA"/>
    <w:rsid w:val="008D1641"/>
    <w:rsid w:val="008D392D"/>
    <w:rsid w:val="008E0762"/>
    <w:rsid w:val="008E46B6"/>
    <w:rsid w:val="008F350A"/>
    <w:rsid w:val="00900AB0"/>
    <w:rsid w:val="00904E98"/>
    <w:rsid w:val="00910E13"/>
    <w:rsid w:val="00924408"/>
    <w:rsid w:val="00933C8B"/>
    <w:rsid w:val="0093448C"/>
    <w:rsid w:val="00936247"/>
    <w:rsid w:val="0095189D"/>
    <w:rsid w:val="00974B7F"/>
    <w:rsid w:val="00987E67"/>
    <w:rsid w:val="0099190D"/>
    <w:rsid w:val="009A6F1C"/>
    <w:rsid w:val="009B0D6C"/>
    <w:rsid w:val="009C21CD"/>
    <w:rsid w:val="009C7FDB"/>
    <w:rsid w:val="009D20A9"/>
    <w:rsid w:val="009D4B15"/>
    <w:rsid w:val="009D65D4"/>
    <w:rsid w:val="009E68B5"/>
    <w:rsid w:val="00A033D7"/>
    <w:rsid w:val="00A03B32"/>
    <w:rsid w:val="00A07D62"/>
    <w:rsid w:val="00A10E4B"/>
    <w:rsid w:val="00A202A1"/>
    <w:rsid w:val="00A23260"/>
    <w:rsid w:val="00A3178B"/>
    <w:rsid w:val="00A40C4A"/>
    <w:rsid w:val="00A40C8D"/>
    <w:rsid w:val="00A66F46"/>
    <w:rsid w:val="00A7232F"/>
    <w:rsid w:val="00A77192"/>
    <w:rsid w:val="00A813BF"/>
    <w:rsid w:val="00A8388C"/>
    <w:rsid w:val="00A85990"/>
    <w:rsid w:val="00A9702A"/>
    <w:rsid w:val="00AA458A"/>
    <w:rsid w:val="00AA7194"/>
    <w:rsid w:val="00AC0519"/>
    <w:rsid w:val="00AC051D"/>
    <w:rsid w:val="00AC3CEF"/>
    <w:rsid w:val="00AC4F52"/>
    <w:rsid w:val="00AD558A"/>
    <w:rsid w:val="00AD7A8C"/>
    <w:rsid w:val="00AE188D"/>
    <w:rsid w:val="00AF0921"/>
    <w:rsid w:val="00AF273F"/>
    <w:rsid w:val="00B01DF9"/>
    <w:rsid w:val="00B16719"/>
    <w:rsid w:val="00B209A3"/>
    <w:rsid w:val="00B24BDB"/>
    <w:rsid w:val="00B35891"/>
    <w:rsid w:val="00B650A0"/>
    <w:rsid w:val="00B8722B"/>
    <w:rsid w:val="00B92937"/>
    <w:rsid w:val="00B937C0"/>
    <w:rsid w:val="00BA014A"/>
    <w:rsid w:val="00BA0209"/>
    <w:rsid w:val="00BB325C"/>
    <w:rsid w:val="00BB5FD1"/>
    <w:rsid w:val="00BB6797"/>
    <w:rsid w:val="00BD1BC5"/>
    <w:rsid w:val="00BD7C55"/>
    <w:rsid w:val="00BF1CF5"/>
    <w:rsid w:val="00C14908"/>
    <w:rsid w:val="00C3014F"/>
    <w:rsid w:val="00C318B0"/>
    <w:rsid w:val="00C415E2"/>
    <w:rsid w:val="00C4535F"/>
    <w:rsid w:val="00C47B18"/>
    <w:rsid w:val="00C62B29"/>
    <w:rsid w:val="00C75EB2"/>
    <w:rsid w:val="00C80518"/>
    <w:rsid w:val="00C84E90"/>
    <w:rsid w:val="00CA7A77"/>
    <w:rsid w:val="00CC0F8F"/>
    <w:rsid w:val="00CC564E"/>
    <w:rsid w:val="00CD4462"/>
    <w:rsid w:val="00D023A1"/>
    <w:rsid w:val="00D02605"/>
    <w:rsid w:val="00D03572"/>
    <w:rsid w:val="00D10D2D"/>
    <w:rsid w:val="00D12FE1"/>
    <w:rsid w:val="00D144B5"/>
    <w:rsid w:val="00D14864"/>
    <w:rsid w:val="00D250CB"/>
    <w:rsid w:val="00D317F3"/>
    <w:rsid w:val="00D50724"/>
    <w:rsid w:val="00D6000F"/>
    <w:rsid w:val="00D70844"/>
    <w:rsid w:val="00D725E8"/>
    <w:rsid w:val="00D93E13"/>
    <w:rsid w:val="00DA0909"/>
    <w:rsid w:val="00DB39A9"/>
    <w:rsid w:val="00DC10E7"/>
    <w:rsid w:val="00DC2BBA"/>
    <w:rsid w:val="00DC2DD5"/>
    <w:rsid w:val="00DC6629"/>
    <w:rsid w:val="00DD0C5F"/>
    <w:rsid w:val="00DD4D5B"/>
    <w:rsid w:val="00DD67CA"/>
    <w:rsid w:val="00DE613F"/>
    <w:rsid w:val="00DE680A"/>
    <w:rsid w:val="00E11E2E"/>
    <w:rsid w:val="00E1659A"/>
    <w:rsid w:val="00E220AA"/>
    <w:rsid w:val="00E30E46"/>
    <w:rsid w:val="00E46216"/>
    <w:rsid w:val="00E57D6D"/>
    <w:rsid w:val="00E6199E"/>
    <w:rsid w:val="00E71F23"/>
    <w:rsid w:val="00EA61B4"/>
    <w:rsid w:val="00EB0BD1"/>
    <w:rsid w:val="00EC1BDC"/>
    <w:rsid w:val="00EC73B1"/>
    <w:rsid w:val="00EF27ED"/>
    <w:rsid w:val="00EF454A"/>
    <w:rsid w:val="00F142D1"/>
    <w:rsid w:val="00F16E32"/>
    <w:rsid w:val="00F2329D"/>
    <w:rsid w:val="00F4102C"/>
    <w:rsid w:val="00F4558C"/>
    <w:rsid w:val="00F54199"/>
    <w:rsid w:val="00F544A3"/>
    <w:rsid w:val="00F5787E"/>
    <w:rsid w:val="00F61340"/>
    <w:rsid w:val="00F658DB"/>
    <w:rsid w:val="00F70D9C"/>
    <w:rsid w:val="00F71730"/>
    <w:rsid w:val="00F80BD0"/>
    <w:rsid w:val="00F80BEC"/>
    <w:rsid w:val="00F92C32"/>
    <w:rsid w:val="00F93B46"/>
    <w:rsid w:val="00F9491E"/>
    <w:rsid w:val="00FA0920"/>
    <w:rsid w:val="00FA7F66"/>
    <w:rsid w:val="00FB73FC"/>
    <w:rsid w:val="00FB7404"/>
    <w:rsid w:val="00FD0E7B"/>
    <w:rsid w:val="00FD2D4D"/>
    <w:rsid w:val="00FE6F43"/>
    <w:rsid w:val="00FF1C4A"/>
    <w:rsid w:val="00FF2E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character" w:customStyle="1" w:styleId="UnresolvedMention2">
    <w:name w:val="Unresolved Mention2"/>
    <w:basedOn w:val="DefaultParagraphFont"/>
    <w:uiPriority w:val="99"/>
    <w:semiHidden/>
    <w:unhideWhenUsed/>
    <w:rsid w:val="00A813BF"/>
    <w:rPr>
      <w:color w:val="605E5C"/>
      <w:shd w:val="clear" w:color="auto" w:fill="E1DFDD"/>
    </w:rPr>
  </w:style>
  <w:style w:type="character" w:styleId="UnresolvedMention">
    <w:name w:val="Unresolved Mention"/>
    <w:basedOn w:val="DefaultParagraphFont"/>
    <w:uiPriority w:val="99"/>
    <w:semiHidden/>
    <w:unhideWhenUsed/>
    <w:rsid w:val="0058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1785">
      <w:bodyDiv w:val="1"/>
      <w:marLeft w:val="0"/>
      <w:marRight w:val="0"/>
      <w:marTop w:val="0"/>
      <w:marBottom w:val="0"/>
      <w:divBdr>
        <w:top w:val="none" w:sz="0" w:space="0" w:color="auto"/>
        <w:left w:val="none" w:sz="0" w:space="0" w:color="auto"/>
        <w:bottom w:val="none" w:sz="0" w:space="0" w:color="auto"/>
        <w:right w:val="none" w:sz="0" w:space="0" w:color="auto"/>
      </w:divBdr>
    </w:div>
    <w:div w:id="324892955">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292976452">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fo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1fcUHNWQTY" TargetMode="External"/><Relationship Id="rId5" Type="http://schemas.openxmlformats.org/officeDocument/2006/relationships/numbering" Target="numbering.xml"/><Relationship Id="rId15" Type="http://schemas.openxmlformats.org/officeDocument/2006/relationships/hyperlink" Target="mailto:jemma.chalcroft@bcw-glob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igogho@ford.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C276FFAB4C94582828EBB494D1ADF" ma:contentTypeVersion="11" ma:contentTypeDescription="Create a new document." ma:contentTypeScope="" ma:versionID="833389eeb972d94e50578f054782fa99">
  <xsd:schema xmlns:xsd="http://www.w3.org/2001/XMLSchema" xmlns:xs="http://www.w3.org/2001/XMLSchema" xmlns:p="http://schemas.microsoft.com/office/2006/metadata/properties" xmlns:ns3="7aac46da-cf67-4bf4-9e11-e305b97476c5" xmlns:ns4="79773667-dcf8-4335-a927-b9ca8d8c1225" targetNamespace="http://schemas.microsoft.com/office/2006/metadata/properties" ma:root="true" ma:fieldsID="aff4766f8b4c381d159abc48ac584139" ns3:_="" ns4:_="">
    <xsd:import namespace="7aac46da-cf67-4bf4-9e11-e305b97476c5"/>
    <xsd:import namespace="79773667-dcf8-4335-a927-b9ca8d8c1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46da-cf67-4bf4-9e11-e305b974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73667-dcf8-4335-a927-b9ca8d8c12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6AD3A-69E7-4B80-B9BB-D28C9EF4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46da-cf67-4bf4-9e11-e305b97476c5"/>
    <ds:schemaRef ds:uri="79773667-dcf8-4335-a927-b9ca8d8c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755E7-4899-4F9B-984C-0645A52F7CB5}">
  <ds:schemaRefs>
    <ds:schemaRef ds:uri="http://schemas.microsoft.com/sharepoint/v3/contenttype/forms"/>
  </ds:schemaRefs>
</ds:datastoreItem>
</file>

<file path=customXml/itemProps3.xml><?xml version="1.0" encoding="utf-8"?>
<ds:datastoreItem xmlns:ds="http://schemas.openxmlformats.org/officeDocument/2006/customXml" ds:itemID="{BD57DE0A-23D5-463F-A3EA-5DBBEF07B8FC}">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7aac46da-cf67-4bf4-9e11-e305b97476c5"/>
    <ds:schemaRef ds:uri="http://schemas.openxmlformats.org/package/2006/metadata/core-properties"/>
    <ds:schemaRef ds:uri="79773667-dcf8-4335-a927-b9ca8d8c1225"/>
  </ds:schemaRefs>
</ds:datastoreItem>
</file>

<file path=customXml/itemProps4.xml><?xml version="1.0" encoding="utf-8"?>
<ds:datastoreItem xmlns:ds="http://schemas.openxmlformats.org/officeDocument/2006/customXml" ds:itemID="{BCBBE2A1-ED60-425F-9F40-2F6C321D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2020-01-21T10:04:00Z</dcterms:created>
  <dcterms:modified xsi:type="dcterms:W3CDTF">2020-01-21T10:04:00Z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0x010100990C276FFAB4C94582828EBB494D1ADF</vt:lpwstr>
  </property>
</Properties>
</file>