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662D" w14:textId="77777777" w:rsidR="00957028" w:rsidRPr="00E919F4" w:rsidRDefault="003008F5" w:rsidP="0085723D">
      <w:pPr>
        <w:spacing w:after="0" w:afterAutospacing="0" w:line="240" w:lineRule="auto"/>
        <w:jc w:val="left"/>
        <w:rPr>
          <w:b/>
          <w:bCs/>
          <w:sz w:val="26"/>
          <w:szCs w:val="26"/>
          <w:u w:val="single"/>
          <w:rtl/>
        </w:rPr>
      </w:pPr>
      <w:r w:rsidRPr="00E919F4">
        <w:rPr>
          <w:rFonts w:hint="cs"/>
          <w:b/>
          <w:bCs/>
          <w:sz w:val="26"/>
          <w:szCs w:val="26"/>
          <w:u w:val="single"/>
          <w:rtl/>
        </w:rPr>
        <w:t>للنشر الفوري</w:t>
      </w:r>
    </w:p>
    <w:p w14:paraId="4C314D3D" w14:textId="77777777" w:rsidR="00D12B1E" w:rsidRPr="00E919F4" w:rsidRDefault="00D12B1E" w:rsidP="0085723D">
      <w:pPr>
        <w:spacing w:after="0" w:afterAutospacing="0" w:line="240" w:lineRule="auto"/>
        <w:jc w:val="left"/>
        <w:rPr>
          <w:b/>
          <w:bCs/>
          <w:sz w:val="34"/>
          <w:szCs w:val="34"/>
          <w:rtl/>
          <w:lang w:bidi="ar-AE"/>
        </w:rPr>
      </w:pPr>
    </w:p>
    <w:p w14:paraId="5B8F97F3" w14:textId="41C962E6" w:rsidR="0055492A" w:rsidRPr="00347001" w:rsidRDefault="00C85774" w:rsidP="0085723D">
      <w:pPr>
        <w:spacing w:after="0" w:afterAutospacing="0" w:line="240" w:lineRule="auto"/>
        <w:jc w:val="left"/>
        <w:rPr>
          <w:b/>
          <w:bCs/>
          <w:sz w:val="40"/>
          <w:szCs w:val="40"/>
          <w:rtl/>
        </w:rPr>
      </w:pPr>
      <w:r w:rsidRPr="00347001">
        <w:rPr>
          <w:rFonts w:hint="cs"/>
          <w:b/>
          <w:bCs/>
          <w:sz w:val="40"/>
          <w:szCs w:val="40"/>
          <w:rtl/>
        </w:rPr>
        <w:t xml:space="preserve">فورد ترانزيت </w:t>
      </w:r>
      <w:r w:rsidR="000C56A1" w:rsidRPr="00347001">
        <w:rPr>
          <w:rFonts w:hint="cs"/>
          <w:b/>
          <w:bCs/>
          <w:sz w:val="40"/>
          <w:szCs w:val="40"/>
          <w:rtl/>
        </w:rPr>
        <w:t xml:space="preserve">المركبة المفضلة </w:t>
      </w:r>
      <w:r w:rsidR="009F07E2" w:rsidRPr="00347001">
        <w:rPr>
          <w:rFonts w:hint="cs"/>
          <w:b/>
          <w:bCs/>
          <w:sz w:val="40"/>
          <w:szCs w:val="40"/>
          <w:rtl/>
        </w:rPr>
        <w:t>لدى</w:t>
      </w:r>
      <w:r w:rsidR="003A5C0A" w:rsidRPr="00347001">
        <w:rPr>
          <w:rFonts w:hint="cs"/>
          <w:b/>
          <w:bCs/>
          <w:sz w:val="40"/>
          <w:szCs w:val="40"/>
          <w:rtl/>
        </w:rPr>
        <w:t xml:space="preserve"> </w:t>
      </w:r>
      <w:r w:rsidR="00B4531F" w:rsidRPr="00347001">
        <w:rPr>
          <w:rFonts w:hint="cs"/>
          <w:b/>
          <w:bCs/>
          <w:sz w:val="40"/>
          <w:szCs w:val="40"/>
          <w:rtl/>
        </w:rPr>
        <w:t>شركات تعديل سيارات</w:t>
      </w:r>
      <w:r w:rsidR="00832EE0" w:rsidRPr="00347001">
        <w:rPr>
          <w:rFonts w:hint="cs"/>
          <w:b/>
          <w:bCs/>
          <w:sz w:val="40"/>
          <w:szCs w:val="40"/>
          <w:rtl/>
        </w:rPr>
        <w:t xml:space="preserve"> </w:t>
      </w:r>
      <w:r w:rsidR="00123EAD" w:rsidRPr="00347001">
        <w:rPr>
          <w:rFonts w:hint="cs"/>
          <w:b/>
          <w:bCs/>
          <w:sz w:val="40"/>
          <w:szCs w:val="40"/>
          <w:rtl/>
        </w:rPr>
        <w:t xml:space="preserve">الإسعاف </w:t>
      </w:r>
      <w:r w:rsidR="00B4531F" w:rsidRPr="00347001">
        <w:rPr>
          <w:rFonts w:hint="cs"/>
          <w:b/>
          <w:bCs/>
          <w:sz w:val="40"/>
          <w:szCs w:val="40"/>
          <w:rtl/>
        </w:rPr>
        <w:t>ومزودي</w:t>
      </w:r>
      <w:r w:rsidR="00832EE0" w:rsidRPr="00347001">
        <w:rPr>
          <w:rFonts w:hint="cs"/>
          <w:b/>
          <w:bCs/>
          <w:sz w:val="40"/>
          <w:szCs w:val="40"/>
          <w:rtl/>
        </w:rPr>
        <w:t xml:space="preserve"> </w:t>
      </w:r>
      <w:r w:rsidR="00123EAD" w:rsidRPr="00347001">
        <w:rPr>
          <w:rFonts w:hint="cs"/>
          <w:b/>
          <w:bCs/>
          <w:sz w:val="40"/>
          <w:szCs w:val="40"/>
          <w:rtl/>
        </w:rPr>
        <w:t>ال</w:t>
      </w:r>
      <w:r w:rsidR="00832EE0" w:rsidRPr="00347001">
        <w:rPr>
          <w:rFonts w:hint="cs"/>
          <w:b/>
          <w:bCs/>
          <w:sz w:val="40"/>
          <w:szCs w:val="40"/>
          <w:rtl/>
        </w:rPr>
        <w:t xml:space="preserve">خدمات </w:t>
      </w:r>
      <w:r w:rsidR="00EC1591" w:rsidRPr="00347001">
        <w:rPr>
          <w:rFonts w:hint="cs"/>
          <w:b/>
          <w:bCs/>
          <w:sz w:val="40"/>
          <w:szCs w:val="40"/>
          <w:rtl/>
        </w:rPr>
        <w:t>في الشرق الأوسط</w:t>
      </w:r>
    </w:p>
    <w:p w14:paraId="43B02A38" w14:textId="77777777" w:rsidR="00595D82" w:rsidRPr="00E919F4" w:rsidRDefault="00595D82" w:rsidP="0085723D">
      <w:pPr>
        <w:spacing w:after="0" w:afterAutospacing="0" w:line="240" w:lineRule="auto"/>
        <w:jc w:val="left"/>
        <w:rPr>
          <w:b/>
          <w:bCs/>
          <w:sz w:val="26"/>
          <w:szCs w:val="26"/>
          <w:rtl/>
        </w:rPr>
      </w:pPr>
    </w:p>
    <w:p w14:paraId="2EC529AF" w14:textId="0CB89008" w:rsidR="003008F5" w:rsidRPr="00806722" w:rsidRDefault="003008F5" w:rsidP="0085723D">
      <w:pPr>
        <w:spacing w:after="0" w:afterAutospacing="0" w:line="240" w:lineRule="auto"/>
        <w:jc w:val="left"/>
        <w:rPr>
          <w:rtl/>
        </w:rPr>
      </w:pPr>
      <w:r w:rsidRPr="00806722">
        <w:rPr>
          <w:rFonts w:hint="cs"/>
          <w:b/>
          <w:bCs/>
          <w:rtl/>
        </w:rPr>
        <w:t xml:space="preserve">دبي، الإمارات العربية المتحدة؛ </w:t>
      </w:r>
      <w:r w:rsidR="008F763D">
        <w:rPr>
          <w:b/>
          <w:bCs/>
        </w:rPr>
        <w:t>27</w:t>
      </w:r>
      <w:r w:rsidRPr="00806722">
        <w:rPr>
          <w:rFonts w:hint="cs"/>
          <w:b/>
          <w:bCs/>
          <w:rtl/>
        </w:rPr>
        <w:t xml:space="preserve"> فبراير</w:t>
      </w:r>
      <w:r w:rsidRPr="00806722">
        <w:rPr>
          <w:rFonts w:hint="cs"/>
          <w:rtl/>
        </w:rPr>
        <w:t xml:space="preserve"> </w:t>
      </w:r>
      <w:r w:rsidRPr="00806722">
        <w:rPr>
          <w:rFonts w:hint="cs"/>
          <w:b/>
          <w:bCs/>
          <w:rtl/>
        </w:rPr>
        <w:t>2020</w:t>
      </w:r>
      <w:r w:rsidRPr="00806722">
        <w:rPr>
          <w:rFonts w:hint="cs"/>
          <w:rtl/>
        </w:rPr>
        <w:t>:</w:t>
      </w:r>
      <w:r w:rsidR="00131DD4" w:rsidRPr="00806722">
        <w:rPr>
          <w:rFonts w:hint="cs"/>
          <w:rtl/>
        </w:rPr>
        <w:t xml:space="preserve"> </w:t>
      </w:r>
      <w:r w:rsidR="00595D82" w:rsidRPr="00806722">
        <w:rPr>
          <w:rFonts w:hint="cs"/>
          <w:rtl/>
        </w:rPr>
        <w:t xml:space="preserve">تكتسب </w:t>
      </w:r>
      <w:r w:rsidR="00131DD4" w:rsidRPr="00806722">
        <w:rPr>
          <w:rFonts w:hint="cs"/>
          <w:rtl/>
        </w:rPr>
        <w:t>سيارة فورد ترانزيت</w:t>
      </w:r>
      <w:r w:rsidR="00AD0146" w:rsidRPr="00806722">
        <w:rPr>
          <w:rFonts w:hint="cs"/>
          <w:rtl/>
        </w:rPr>
        <w:t xml:space="preserve"> </w:t>
      </w:r>
      <w:r w:rsidR="000A5990" w:rsidRPr="00806722">
        <w:rPr>
          <w:rFonts w:hint="cs"/>
          <w:rtl/>
        </w:rPr>
        <w:t xml:space="preserve">ثقة </w:t>
      </w:r>
      <w:r w:rsidR="00595D82" w:rsidRPr="00806722">
        <w:rPr>
          <w:rFonts w:hint="cs"/>
          <w:rtl/>
        </w:rPr>
        <w:t xml:space="preserve">متزايدة بين </w:t>
      </w:r>
      <w:r w:rsidR="000A5990" w:rsidRPr="00806722">
        <w:rPr>
          <w:rFonts w:hint="cs"/>
          <w:rtl/>
        </w:rPr>
        <w:t xml:space="preserve">مزودي خدمات </w:t>
      </w:r>
      <w:r w:rsidR="00B31EAF" w:rsidRPr="00806722">
        <w:rPr>
          <w:rFonts w:hint="cs"/>
          <w:rtl/>
        </w:rPr>
        <w:t>الإسعاف</w:t>
      </w:r>
      <w:r w:rsidR="000A5990" w:rsidRPr="00806722">
        <w:rPr>
          <w:rFonts w:hint="cs"/>
          <w:rtl/>
        </w:rPr>
        <w:t xml:space="preserve"> في</w:t>
      </w:r>
      <w:r w:rsidR="009750CD" w:rsidRPr="00806722">
        <w:rPr>
          <w:rFonts w:hint="cs"/>
          <w:rtl/>
        </w:rPr>
        <w:t xml:space="preserve"> منطقة</w:t>
      </w:r>
      <w:r w:rsidR="000A5990" w:rsidRPr="00806722">
        <w:rPr>
          <w:rFonts w:hint="cs"/>
          <w:rtl/>
        </w:rPr>
        <w:t xml:space="preserve"> الشرق الأوسط</w:t>
      </w:r>
      <w:r w:rsidR="00B82681" w:rsidRPr="00806722">
        <w:rPr>
          <w:rFonts w:hint="cs"/>
          <w:rtl/>
        </w:rPr>
        <w:t xml:space="preserve"> </w:t>
      </w:r>
      <w:r w:rsidR="00595D82" w:rsidRPr="00806722">
        <w:rPr>
          <w:rFonts w:hint="cs"/>
          <w:rtl/>
        </w:rPr>
        <w:t xml:space="preserve">بفضل قدرتها توفير أعلى </w:t>
      </w:r>
      <w:r w:rsidR="004A479B" w:rsidRPr="00806722">
        <w:rPr>
          <w:rFonts w:hint="cs"/>
          <w:rtl/>
        </w:rPr>
        <w:t xml:space="preserve">معايير الأمان والكفاءة </w:t>
      </w:r>
      <w:r w:rsidR="00595D82" w:rsidRPr="00806722">
        <w:rPr>
          <w:rFonts w:hint="cs"/>
          <w:rtl/>
        </w:rPr>
        <w:t>ل</w:t>
      </w:r>
      <w:r w:rsidR="004A479B" w:rsidRPr="00806722">
        <w:rPr>
          <w:rFonts w:hint="cs"/>
          <w:rtl/>
        </w:rPr>
        <w:t>عملياتهم التشغيلية.</w:t>
      </w:r>
    </w:p>
    <w:p w14:paraId="62E41410" w14:textId="77777777" w:rsidR="00D86246" w:rsidRPr="00806722" w:rsidRDefault="00D86246" w:rsidP="0085723D">
      <w:pPr>
        <w:spacing w:after="0" w:afterAutospacing="0" w:line="240" w:lineRule="auto"/>
        <w:jc w:val="left"/>
        <w:rPr>
          <w:rtl/>
          <w:lang w:bidi="ar-AE"/>
        </w:rPr>
      </w:pPr>
    </w:p>
    <w:p w14:paraId="5CDCE155" w14:textId="45FAB702" w:rsidR="004029C2" w:rsidRPr="00806722" w:rsidRDefault="00CD23C3" w:rsidP="0085723D">
      <w:pPr>
        <w:spacing w:after="0" w:afterAutospacing="0" w:line="240" w:lineRule="auto"/>
        <w:jc w:val="left"/>
        <w:rPr>
          <w:rtl/>
        </w:rPr>
      </w:pPr>
      <w:r w:rsidRPr="00806722">
        <w:rPr>
          <w:rFonts w:hint="cs"/>
          <w:rtl/>
        </w:rPr>
        <w:t xml:space="preserve">فقد </w:t>
      </w:r>
      <w:r w:rsidR="00F20F23" w:rsidRPr="00806722">
        <w:rPr>
          <w:rFonts w:hint="cs"/>
          <w:rtl/>
        </w:rPr>
        <w:t>شهدت</w:t>
      </w:r>
      <w:r w:rsidR="002E7F9E" w:rsidRPr="00806722">
        <w:rPr>
          <w:rFonts w:hint="cs"/>
          <w:rtl/>
        </w:rPr>
        <w:t xml:space="preserve"> </w:t>
      </w:r>
      <w:r w:rsidR="00BB0579" w:rsidRPr="00806722">
        <w:rPr>
          <w:rFonts w:hint="cs"/>
          <w:rtl/>
        </w:rPr>
        <w:t>مبيعات المركبات التجارية في دول مجلس التعاون الخليجي</w:t>
      </w:r>
      <w:r w:rsidR="002E7F9E" w:rsidRPr="00806722">
        <w:rPr>
          <w:rFonts w:hint="cs"/>
          <w:rtl/>
        </w:rPr>
        <w:t xml:space="preserve"> </w:t>
      </w:r>
      <w:r w:rsidR="00F877FE" w:rsidRPr="00806722">
        <w:rPr>
          <w:rFonts w:hint="cs"/>
          <w:rtl/>
        </w:rPr>
        <w:t>ارتفاعاً</w:t>
      </w:r>
      <w:r w:rsidR="00BB0579" w:rsidRPr="00806722">
        <w:rPr>
          <w:rFonts w:hint="cs"/>
          <w:rtl/>
        </w:rPr>
        <w:t xml:space="preserve"> بنسبة 61% </w:t>
      </w:r>
      <w:r w:rsidR="002E7F9E" w:rsidRPr="00806722">
        <w:rPr>
          <w:rFonts w:hint="cs"/>
          <w:rtl/>
        </w:rPr>
        <w:t>على أساس سنوي</w:t>
      </w:r>
      <w:r w:rsidR="00974DD3" w:rsidRPr="00806722">
        <w:rPr>
          <w:rFonts w:hint="cs"/>
          <w:rtl/>
        </w:rPr>
        <w:t xml:space="preserve"> خلال عام 2019،</w:t>
      </w:r>
      <w:r w:rsidR="00F877FE" w:rsidRPr="00806722">
        <w:rPr>
          <w:rFonts w:hint="cs"/>
          <w:rtl/>
        </w:rPr>
        <w:t xml:space="preserve"> </w:t>
      </w:r>
      <w:r w:rsidRPr="00806722">
        <w:rPr>
          <w:rFonts w:hint="cs"/>
          <w:rtl/>
        </w:rPr>
        <w:t>مدفوعاً ب</w:t>
      </w:r>
      <w:r w:rsidR="00F877FE" w:rsidRPr="00806722">
        <w:rPr>
          <w:rFonts w:hint="cs"/>
          <w:rtl/>
        </w:rPr>
        <w:t>ال</w:t>
      </w:r>
      <w:r w:rsidR="002E7F9E" w:rsidRPr="00806722">
        <w:rPr>
          <w:rFonts w:hint="cs"/>
          <w:rtl/>
        </w:rPr>
        <w:t xml:space="preserve">طلب </w:t>
      </w:r>
      <w:r w:rsidRPr="00806722">
        <w:rPr>
          <w:rFonts w:hint="cs"/>
          <w:rtl/>
        </w:rPr>
        <w:t xml:space="preserve">المتزايد </w:t>
      </w:r>
      <w:r w:rsidR="002E7F9E" w:rsidRPr="00806722">
        <w:rPr>
          <w:rFonts w:hint="cs"/>
          <w:rtl/>
        </w:rPr>
        <w:t xml:space="preserve">على شاحنات فورد مثل </w:t>
      </w:r>
      <w:r w:rsidR="004047EC" w:rsidRPr="00806722">
        <w:rPr>
          <w:rFonts w:hint="cs"/>
          <w:rtl/>
        </w:rPr>
        <w:t>رينجر</w:t>
      </w:r>
      <w:r w:rsidR="006E7590" w:rsidRPr="00806722">
        <w:rPr>
          <w:rFonts w:hint="cs"/>
          <w:rtl/>
        </w:rPr>
        <w:t>،</w:t>
      </w:r>
      <w:r w:rsidR="004047EC" w:rsidRPr="00806722">
        <w:rPr>
          <w:rFonts w:hint="cs"/>
          <w:rtl/>
        </w:rPr>
        <w:t xml:space="preserve"> </w:t>
      </w:r>
      <w:r w:rsidR="00387BC8" w:rsidRPr="00806722">
        <w:rPr>
          <w:rFonts w:hint="cs"/>
          <w:rtl/>
          <w:lang w:bidi="ar-AE"/>
        </w:rPr>
        <w:t>و</w:t>
      </w:r>
      <w:r w:rsidR="005F3B67" w:rsidRPr="00806722">
        <w:rPr>
          <w:rFonts w:hint="cs"/>
        </w:rPr>
        <w:t>F-150</w:t>
      </w:r>
      <w:r w:rsidR="006E7590" w:rsidRPr="00806722">
        <w:rPr>
          <w:rFonts w:hint="cs"/>
          <w:rtl/>
        </w:rPr>
        <w:t>،</w:t>
      </w:r>
      <w:r w:rsidR="005F3B67" w:rsidRPr="00806722">
        <w:rPr>
          <w:rFonts w:hint="cs"/>
          <w:rtl/>
        </w:rPr>
        <w:t xml:space="preserve"> </w:t>
      </w:r>
      <w:r w:rsidR="002E7F9E" w:rsidRPr="00806722">
        <w:rPr>
          <w:rFonts w:hint="cs"/>
          <w:rtl/>
        </w:rPr>
        <w:t>و</w:t>
      </w:r>
      <w:r w:rsidR="004029C2" w:rsidRPr="00806722">
        <w:rPr>
          <w:rFonts w:hint="cs"/>
          <w:rtl/>
        </w:rPr>
        <w:t>سوبر ديوتي.</w:t>
      </w:r>
    </w:p>
    <w:p w14:paraId="2C5F101A" w14:textId="77777777" w:rsidR="00D86246" w:rsidRPr="00806722" w:rsidRDefault="00D86246" w:rsidP="0085723D">
      <w:pPr>
        <w:spacing w:after="0" w:afterAutospacing="0" w:line="240" w:lineRule="auto"/>
        <w:jc w:val="left"/>
        <w:rPr>
          <w:rtl/>
        </w:rPr>
      </w:pPr>
    </w:p>
    <w:p w14:paraId="20BD7404" w14:textId="26DFB88D" w:rsidR="00B33BAD" w:rsidRPr="00806722" w:rsidRDefault="00CC3BFB" w:rsidP="0085723D">
      <w:pPr>
        <w:spacing w:after="0" w:afterAutospacing="0" w:line="240" w:lineRule="auto"/>
        <w:jc w:val="left"/>
        <w:rPr>
          <w:rtl/>
        </w:rPr>
      </w:pPr>
      <w:r w:rsidRPr="00806722">
        <w:rPr>
          <w:rFonts w:hint="cs"/>
          <w:rtl/>
        </w:rPr>
        <w:t>وتزامناً مع هذ</w:t>
      </w:r>
      <w:r w:rsidR="00183BA6" w:rsidRPr="00806722">
        <w:rPr>
          <w:rFonts w:hint="cs"/>
          <w:rtl/>
        </w:rPr>
        <w:t>ا الارتفاع</w:t>
      </w:r>
      <w:r w:rsidRPr="00806722">
        <w:rPr>
          <w:rFonts w:hint="cs"/>
          <w:rtl/>
        </w:rPr>
        <w:t>، سجلت مبيعات فورد ترانزيت</w:t>
      </w:r>
      <w:r w:rsidR="00701D70" w:rsidRPr="00806722">
        <w:rPr>
          <w:rFonts w:hint="cs"/>
          <w:rtl/>
        </w:rPr>
        <w:t xml:space="preserve"> </w:t>
      </w:r>
      <w:r w:rsidR="00183BA6" w:rsidRPr="00806722">
        <w:rPr>
          <w:rFonts w:hint="cs"/>
          <w:rtl/>
        </w:rPr>
        <w:t>نمواً</w:t>
      </w:r>
      <w:r w:rsidR="00701D70" w:rsidRPr="00806722">
        <w:rPr>
          <w:rFonts w:hint="cs"/>
          <w:rtl/>
        </w:rPr>
        <w:t xml:space="preserve"> بنسبة 48% </w:t>
      </w:r>
      <w:r w:rsidR="00183BA6" w:rsidRPr="00806722">
        <w:rPr>
          <w:rFonts w:hint="cs"/>
          <w:rtl/>
        </w:rPr>
        <w:t>في</w:t>
      </w:r>
      <w:r w:rsidR="00701D70" w:rsidRPr="00806722">
        <w:rPr>
          <w:rFonts w:hint="cs"/>
          <w:rtl/>
        </w:rPr>
        <w:t xml:space="preserve"> دول مجلس التعاون الخليجي </w:t>
      </w:r>
      <w:r w:rsidR="00183BA6" w:rsidRPr="00806722">
        <w:rPr>
          <w:rFonts w:hint="cs"/>
          <w:rtl/>
        </w:rPr>
        <w:t>خلال</w:t>
      </w:r>
      <w:r w:rsidR="00701D70" w:rsidRPr="00806722">
        <w:rPr>
          <w:rFonts w:hint="cs"/>
          <w:rtl/>
        </w:rPr>
        <w:t xml:space="preserve"> </w:t>
      </w:r>
      <w:r w:rsidR="00183BA6" w:rsidRPr="00806722">
        <w:rPr>
          <w:rFonts w:hint="cs"/>
          <w:rtl/>
        </w:rPr>
        <w:t>ال</w:t>
      </w:r>
      <w:r w:rsidR="00701D70" w:rsidRPr="00806722">
        <w:rPr>
          <w:rFonts w:hint="cs"/>
          <w:rtl/>
        </w:rPr>
        <w:t>عام 2019.</w:t>
      </w:r>
      <w:r w:rsidR="00C73D8B" w:rsidRPr="00806722">
        <w:rPr>
          <w:rFonts w:hint="cs"/>
          <w:rtl/>
        </w:rPr>
        <w:t xml:space="preserve"> </w:t>
      </w:r>
      <w:r w:rsidR="0027293C" w:rsidRPr="00806722">
        <w:rPr>
          <w:rFonts w:hint="cs"/>
          <w:rtl/>
        </w:rPr>
        <w:t>وي</w:t>
      </w:r>
      <w:r w:rsidR="00565178" w:rsidRPr="00806722">
        <w:rPr>
          <w:rFonts w:hint="cs"/>
          <w:rtl/>
        </w:rPr>
        <w:t xml:space="preserve">نسجم </w:t>
      </w:r>
      <w:r w:rsidR="0027293C" w:rsidRPr="00806722">
        <w:rPr>
          <w:rFonts w:hint="cs"/>
          <w:rtl/>
        </w:rPr>
        <w:t xml:space="preserve">ذلك مع </w:t>
      </w:r>
      <w:r w:rsidR="00CA0716" w:rsidRPr="00806722">
        <w:rPr>
          <w:rFonts w:hint="cs"/>
          <w:rtl/>
        </w:rPr>
        <w:t>ال</w:t>
      </w:r>
      <w:r w:rsidR="0004361C" w:rsidRPr="00806722">
        <w:rPr>
          <w:rFonts w:hint="cs"/>
          <w:rtl/>
        </w:rPr>
        <w:t xml:space="preserve">نجاح </w:t>
      </w:r>
      <w:r w:rsidR="00CA0716" w:rsidRPr="00806722">
        <w:rPr>
          <w:rFonts w:hint="cs"/>
          <w:rtl/>
        </w:rPr>
        <w:t xml:space="preserve">الذي حققته </w:t>
      </w:r>
      <w:r w:rsidR="00B33BAD" w:rsidRPr="00806722">
        <w:rPr>
          <w:rFonts w:hint="cs"/>
          <w:rtl/>
        </w:rPr>
        <w:t xml:space="preserve">ترانزيت في </w:t>
      </w:r>
      <w:r w:rsidR="00CA0716" w:rsidRPr="00806722">
        <w:rPr>
          <w:rFonts w:hint="cs"/>
          <w:rtl/>
        </w:rPr>
        <w:t>الولايات المتحدة ب</w:t>
      </w:r>
      <w:r w:rsidR="00B33BAD" w:rsidRPr="00806722">
        <w:rPr>
          <w:rFonts w:hint="cs"/>
          <w:rtl/>
        </w:rPr>
        <w:t>تصدر</w:t>
      </w:r>
      <w:r w:rsidR="00CA0716" w:rsidRPr="00806722">
        <w:rPr>
          <w:rFonts w:hint="cs"/>
          <w:rtl/>
        </w:rPr>
        <w:t>ها ل</w:t>
      </w:r>
      <w:r w:rsidR="00B33BAD" w:rsidRPr="00806722">
        <w:rPr>
          <w:rFonts w:hint="cs"/>
          <w:rtl/>
        </w:rPr>
        <w:t xml:space="preserve">قائمة أكثر مركبات الفان التجارية مبيعاً في الولايات المتحدة الأمريكية </w:t>
      </w:r>
      <w:r w:rsidR="00CA0716" w:rsidRPr="00806722">
        <w:rPr>
          <w:rFonts w:hint="cs"/>
          <w:rtl/>
        </w:rPr>
        <w:t>ل</w:t>
      </w:r>
      <w:r w:rsidR="00B33BAD" w:rsidRPr="00806722">
        <w:rPr>
          <w:rFonts w:hint="cs"/>
          <w:rtl/>
        </w:rPr>
        <w:t xml:space="preserve">عام 2019 </w:t>
      </w:r>
      <w:r w:rsidR="00236675" w:rsidRPr="00806722">
        <w:rPr>
          <w:rFonts w:hint="cs"/>
          <w:rtl/>
        </w:rPr>
        <w:t>وتحقيقها ل</w:t>
      </w:r>
      <w:r w:rsidR="00B33BAD" w:rsidRPr="00806722">
        <w:rPr>
          <w:rFonts w:hint="cs"/>
          <w:rtl/>
        </w:rPr>
        <w:t xml:space="preserve">أفضل أداء في المبيعات منذ إطلاقها </w:t>
      </w:r>
      <w:r w:rsidR="00387BC8" w:rsidRPr="00806722">
        <w:rPr>
          <w:rFonts w:hint="cs"/>
          <w:rtl/>
        </w:rPr>
        <w:t xml:space="preserve">في </w:t>
      </w:r>
      <w:r w:rsidR="00B33BAD" w:rsidRPr="00806722">
        <w:rPr>
          <w:rFonts w:hint="cs"/>
          <w:rtl/>
        </w:rPr>
        <w:t>عام 2014. وحافظت فورد على صدارة مبيعات شاحنات الفان التجارية في أمريكا منذ 41 سنة متتالية.</w:t>
      </w:r>
    </w:p>
    <w:p w14:paraId="5EDE7903" w14:textId="77777777" w:rsidR="00D86246" w:rsidRPr="00806722" w:rsidRDefault="00D86246" w:rsidP="0085723D">
      <w:pPr>
        <w:spacing w:after="0" w:afterAutospacing="0" w:line="240" w:lineRule="auto"/>
        <w:jc w:val="left"/>
        <w:rPr>
          <w:rtl/>
        </w:rPr>
      </w:pPr>
    </w:p>
    <w:p w14:paraId="1F1873C7" w14:textId="12EFF8E9" w:rsidR="00D852D5" w:rsidRPr="00806722" w:rsidRDefault="008B72B6" w:rsidP="0085723D">
      <w:pPr>
        <w:spacing w:after="0" w:afterAutospacing="0" w:line="240" w:lineRule="auto"/>
        <w:jc w:val="left"/>
        <w:rPr>
          <w:rtl/>
        </w:rPr>
      </w:pPr>
      <w:r w:rsidRPr="00806722">
        <w:rPr>
          <w:rFonts w:hint="cs"/>
          <w:rtl/>
        </w:rPr>
        <w:t>وتحظى فورد ترانز</w:t>
      </w:r>
      <w:r w:rsidR="006F518A" w:rsidRPr="00806722">
        <w:rPr>
          <w:rFonts w:hint="cs"/>
          <w:rtl/>
        </w:rPr>
        <w:t>ي</w:t>
      </w:r>
      <w:r w:rsidRPr="00806722">
        <w:rPr>
          <w:rFonts w:hint="cs"/>
          <w:rtl/>
        </w:rPr>
        <w:t xml:space="preserve">ت </w:t>
      </w:r>
      <w:r w:rsidR="00236675" w:rsidRPr="00806722">
        <w:rPr>
          <w:rFonts w:hint="cs"/>
          <w:rtl/>
        </w:rPr>
        <w:t xml:space="preserve">بشهرة واسعة </w:t>
      </w:r>
      <w:r w:rsidRPr="00806722">
        <w:rPr>
          <w:rFonts w:hint="cs"/>
          <w:rtl/>
        </w:rPr>
        <w:t>عالمياً بصف</w:t>
      </w:r>
      <w:r w:rsidR="00565178" w:rsidRPr="00806722">
        <w:rPr>
          <w:rFonts w:hint="cs"/>
          <w:rtl/>
        </w:rPr>
        <w:t>ت</w:t>
      </w:r>
      <w:r w:rsidRPr="00806722">
        <w:rPr>
          <w:rFonts w:hint="cs"/>
          <w:rtl/>
        </w:rPr>
        <w:t>ها</w:t>
      </w:r>
      <w:r w:rsidR="00E001C1" w:rsidRPr="00806722">
        <w:rPr>
          <w:rFonts w:hint="cs"/>
          <w:rtl/>
        </w:rPr>
        <w:t xml:space="preserve"> </w:t>
      </w:r>
      <w:r w:rsidR="00181FAD" w:rsidRPr="00806722">
        <w:rPr>
          <w:rFonts w:hint="cs"/>
          <w:rtl/>
        </w:rPr>
        <w:t>مركبة</w:t>
      </w:r>
      <w:r w:rsidR="00E001C1" w:rsidRPr="00806722">
        <w:rPr>
          <w:rFonts w:hint="cs"/>
          <w:rtl/>
        </w:rPr>
        <w:t xml:space="preserve"> عملية متعددة الاست</w:t>
      </w:r>
      <w:r w:rsidR="00565178" w:rsidRPr="00806722">
        <w:rPr>
          <w:rFonts w:hint="cs"/>
          <w:rtl/>
        </w:rPr>
        <w:t xml:space="preserve">خدامات، </w:t>
      </w:r>
      <w:r w:rsidR="00400DC2" w:rsidRPr="00806722">
        <w:rPr>
          <w:rFonts w:hint="cs"/>
          <w:rtl/>
        </w:rPr>
        <w:t xml:space="preserve">بفضل ما توفره من </w:t>
      </w:r>
      <w:r w:rsidR="00E001C1" w:rsidRPr="00806722">
        <w:rPr>
          <w:rFonts w:hint="cs"/>
          <w:rtl/>
        </w:rPr>
        <w:t xml:space="preserve">خيارات واسعة </w:t>
      </w:r>
      <w:r w:rsidR="00400DC2" w:rsidRPr="00806722">
        <w:rPr>
          <w:rFonts w:hint="cs"/>
          <w:rtl/>
        </w:rPr>
        <w:t xml:space="preserve">على صعيد تعديلات العزم </w:t>
      </w:r>
      <w:r w:rsidR="005B5E8E" w:rsidRPr="00806722">
        <w:rPr>
          <w:rFonts w:hint="cs"/>
          <w:rtl/>
        </w:rPr>
        <w:t>و</w:t>
      </w:r>
      <w:r w:rsidR="003A4ECE" w:rsidRPr="00806722">
        <w:rPr>
          <w:rFonts w:hint="cs"/>
          <w:rtl/>
        </w:rPr>
        <w:t>قاعدة العجلات.</w:t>
      </w:r>
      <w:r w:rsidR="00AB5207" w:rsidRPr="00806722">
        <w:rPr>
          <w:rFonts w:hint="cs"/>
          <w:rtl/>
        </w:rPr>
        <w:t xml:space="preserve"> </w:t>
      </w:r>
      <w:r w:rsidR="002210B6" w:rsidRPr="00806722">
        <w:rPr>
          <w:rFonts w:hint="cs"/>
          <w:rtl/>
        </w:rPr>
        <w:t xml:space="preserve">ففي منطقة الشرق الأوسط، </w:t>
      </w:r>
      <w:r w:rsidR="00AB5207" w:rsidRPr="00806722">
        <w:rPr>
          <w:rFonts w:hint="cs"/>
          <w:rtl/>
        </w:rPr>
        <w:t xml:space="preserve">تم </w:t>
      </w:r>
      <w:r w:rsidR="00024EC5" w:rsidRPr="00806722">
        <w:rPr>
          <w:rFonts w:hint="cs"/>
          <w:rtl/>
        </w:rPr>
        <w:t>تحويل</w:t>
      </w:r>
      <w:r w:rsidR="00AB5207" w:rsidRPr="00806722">
        <w:rPr>
          <w:rFonts w:hint="cs"/>
          <w:rtl/>
        </w:rPr>
        <w:t xml:space="preserve"> 63% من </w:t>
      </w:r>
      <w:r w:rsidR="00181FAD" w:rsidRPr="00806722">
        <w:rPr>
          <w:rFonts w:hint="cs"/>
          <w:rtl/>
        </w:rPr>
        <w:t xml:space="preserve">مركبات </w:t>
      </w:r>
      <w:r w:rsidR="00AB5207" w:rsidRPr="00806722">
        <w:rPr>
          <w:rFonts w:hint="cs"/>
          <w:rtl/>
        </w:rPr>
        <w:t xml:space="preserve">ترانزيت </w:t>
      </w:r>
      <w:r w:rsidR="002210B6" w:rsidRPr="00806722">
        <w:rPr>
          <w:rFonts w:hint="cs"/>
          <w:rtl/>
        </w:rPr>
        <w:t xml:space="preserve">المباعة </w:t>
      </w:r>
      <w:r w:rsidR="00AB5207" w:rsidRPr="00806722">
        <w:rPr>
          <w:rFonts w:hint="cs"/>
          <w:rtl/>
        </w:rPr>
        <w:t xml:space="preserve">بوزن 2 طن </w:t>
      </w:r>
      <w:r w:rsidR="00CF4ECD" w:rsidRPr="00806722">
        <w:rPr>
          <w:rFonts w:hint="cs"/>
          <w:rtl/>
        </w:rPr>
        <w:t>إلى سيارات إسعاف</w:t>
      </w:r>
      <w:r w:rsidR="00D95BBC" w:rsidRPr="00806722">
        <w:rPr>
          <w:rFonts w:hint="cs"/>
          <w:rtl/>
        </w:rPr>
        <w:t xml:space="preserve">، وتتوقع فورد </w:t>
      </w:r>
      <w:r w:rsidR="00024EC5" w:rsidRPr="00806722">
        <w:rPr>
          <w:rFonts w:hint="cs"/>
          <w:rtl/>
        </w:rPr>
        <w:t>ارتفاع</w:t>
      </w:r>
      <w:r w:rsidR="00CB5302" w:rsidRPr="00806722">
        <w:rPr>
          <w:rFonts w:hint="cs"/>
          <w:rtl/>
        </w:rPr>
        <w:t>اً ملحوظاً</w:t>
      </w:r>
      <w:r w:rsidR="00024EC5" w:rsidRPr="00806722">
        <w:rPr>
          <w:rFonts w:hint="cs"/>
          <w:rtl/>
        </w:rPr>
        <w:t xml:space="preserve"> </w:t>
      </w:r>
      <w:r w:rsidR="00CB5302" w:rsidRPr="00806722">
        <w:rPr>
          <w:rFonts w:hint="cs"/>
          <w:rtl/>
        </w:rPr>
        <w:t xml:space="preserve">في </w:t>
      </w:r>
      <w:r w:rsidR="00024EC5" w:rsidRPr="00806722">
        <w:rPr>
          <w:rFonts w:hint="cs"/>
          <w:rtl/>
        </w:rPr>
        <w:t xml:space="preserve">هذه النسبة خلال عام 2020 </w:t>
      </w:r>
      <w:r w:rsidR="00CB5302" w:rsidRPr="00806722">
        <w:rPr>
          <w:rFonts w:hint="cs"/>
          <w:rtl/>
        </w:rPr>
        <w:t>نظراً ل</w:t>
      </w:r>
      <w:r w:rsidR="00D95BBC" w:rsidRPr="00806722">
        <w:rPr>
          <w:rFonts w:hint="cs"/>
          <w:rtl/>
        </w:rPr>
        <w:t>شعبي</w:t>
      </w:r>
      <w:r w:rsidR="00CB5302" w:rsidRPr="00806722">
        <w:rPr>
          <w:rFonts w:hint="cs"/>
          <w:rtl/>
        </w:rPr>
        <w:t>ة المركبة المتنامين بين</w:t>
      </w:r>
      <w:r w:rsidR="00D95BBC" w:rsidRPr="00806722">
        <w:rPr>
          <w:rFonts w:hint="cs"/>
          <w:rtl/>
        </w:rPr>
        <w:t xml:space="preserve"> </w:t>
      </w:r>
      <w:r w:rsidR="00D852D5" w:rsidRPr="00806722">
        <w:rPr>
          <w:rFonts w:hint="cs"/>
          <w:rtl/>
        </w:rPr>
        <w:t xml:space="preserve">مزودي خدمات </w:t>
      </w:r>
      <w:r w:rsidR="006F518A" w:rsidRPr="00806722">
        <w:rPr>
          <w:rFonts w:hint="cs"/>
          <w:rtl/>
        </w:rPr>
        <w:t>الإسعاف</w:t>
      </w:r>
      <w:r w:rsidR="00D852D5" w:rsidRPr="00806722">
        <w:rPr>
          <w:rFonts w:hint="cs"/>
          <w:rtl/>
        </w:rPr>
        <w:t>.</w:t>
      </w:r>
    </w:p>
    <w:p w14:paraId="6F9647DB" w14:textId="77777777" w:rsidR="00D86246" w:rsidRPr="00806722" w:rsidRDefault="00D86246" w:rsidP="0085723D">
      <w:pPr>
        <w:spacing w:after="0" w:afterAutospacing="0" w:line="240" w:lineRule="auto"/>
        <w:jc w:val="left"/>
        <w:rPr>
          <w:rtl/>
        </w:rPr>
      </w:pPr>
    </w:p>
    <w:p w14:paraId="081E6739" w14:textId="57E70DD9" w:rsidR="00EB5A2E" w:rsidRPr="00806722" w:rsidRDefault="00D852D5" w:rsidP="0085723D">
      <w:pPr>
        <w:spacing w:after="0" w:afterAutospacing="0" w:line="240" w:lineRule="auto"/>
        <w:jc w:val="left"/>
        <w:rPr>
          <w:rtl/>
        </w:rPr>
      </w:pPr>
      <w:r w:rsidRPr="00806722">
        <w:rPr>
          <w:rFonts w:hint="cs"/>
          <w:rtl/>
        </w:rPr>
        <w:t>و</w:t>
      </w:r>
      <w:r w:rsidR="00DF0115" w:rsidRPr="00806722">
        <w:rPr>
          <w:rFonts w:hint="cs"/>
          <w:rtl/>
        </w:rPr>
        <w:t xml:space="preserve">تعليقاً على هذا الأداء المتميز، </w:t>
      </w:r>
      <w:r w:rsidR="00A175EB" w:rsidRPr="00DD2BA6">
        <w:rPr>
          <w:rFonts w:eastAsia="Calibri"/>
          <w:rtl/>
        </w:rPr>
        <w:t>قال</w:t>
      </w:r>
      <w:r w:rsidR="00A175EB" w:rsidRPr="00DD2BA6">
        <w:rPr>
          <w:rFonts w:eastAsia="Calibri" w:hint="cs"/>
          <w:rtl/>
        </w:rPr>
        <w:t xml:space="preserve"> </w:t>
      </w:r>
      <w:r w:rsidR="00A175EB" w:rsidRPr="00DD2BA6">
        <w:rPr>
          <w:rFonts w:eastAsia="Calibri"/>
          <w:rtl/>
        </w:rPr>
        <w:t xml:space="preserve">أدريان كوتزي، مدير </w:t>
      </w:r>
      <w:r w:rsidR="00A175EB">
        <w:rPr>
          <w:rFonts w:eastAsia="Calibri" w:hint="cs"/>
          <w:rtl/>
        </w:rPr>
        <w:t>الأساطيل والمركبات التجارية، ا</w:t>
      </w:r>
      <w:r w:rsidR="00A175EB" w:rsidRPr="00DD2BA6">
        <w:rPr>
          <w:rFonts w:eastAsia="Calibri"/>
          <w:rtl/>
        </w:rPr>
        <w:t>لأسواق المباشرة لدى فورد</w:t>
      </w:r>
      <w:r w:rsidRPr="00806722">
        <w:rPr>
          <w:rFonts w:hint="cs"/>
          <w:rtl/>
        </w:rPr>
        <w:t>: "</w:t>
      </w:r>
      <w:r w:rsidR="000339EF" w:rsidRPr="00806722">
        <w:rPr>
          <w:rFonts w:hint="cs"/>
          <w:rtl/>
        </w:rPr>
        <w:t xml:space="preserve">تحظى مركبة ترانزيت بشعبية متنامية بين أعداد </w:t>
      </w:r>
      <w:r w:rsidR="001229B5" w:rsidRPr="00806722">
        <w:rPr>
          <w:rFonts w:hint="cs"/>
          <w:rtl/>
          <w:lang w:bidi="ar-AE"/>
        </w:rPr>
        <w:t xml:space="preserve">من </w:t>
      </w:r>
      <w:r w:rsidR="000339EF" w:rsidRPr="00806722">
        <w:rPr>
          <w:rFonts w:hint="cs"/>
          <w:rtl/>
        </w:rPr>
        <w:t xml:space="preserve">متزايدة </w:t>
      </w:r>
      <w:r w:rsidR="001229B5" w:rsidRPr="00806722">
        <w:rPr>
          <w:rFonts w:hint="cs"/>
          <w:rtl/>
        </w:rPr>
        <w:t xml:space="preserve">من </w:t>
      </w:r>
      <w:r w:rsidR="00BF79F9" w:rsidRPr="00806722">
        <w:rPr>
          <w:rFonts w:hint="cs"/>
          <w:rtl/>
        </w:rPr>
        <w:t xml:space="preserve">العملاء </w:t>
      </w:r>
      <w:r w:rsidR="00337848" w:rsidRPr="00806722">
        <w:rPr>
          <w:rFonts w:hint="cs"/>
          <w:rtl/>
        </w:rPr>
        <w:t xml:space="preserve">في </w:t>
      </w:r>
      <w:r w:rsidR="00337848" w:rsidRPr="00806722">
        <w:rPr>
          <w:rFonts w:hint="cs"/>
          <w:rtl/>
        </w:rPr>
        <w:lastRenderedPageBreak/>
        <w:t xml:space="preserve">المنطقة </w:t>
      </w:r>
      <w:r w:rsidR="001229B5" w:rsidRPr="00806722">
        <w:rPr>
          <w:rFonts w:hint="cs"/>
          <w:rtl/>
        </w:rPr>
        <w:t xml:space="preserve">بصفتها </w:t>
      </w:r>
      <w:r w:rsidR="00BF79F9" w:rsidRPr="00806722">
        <w:rPr>
          <w:rFonts w:hint="cs"/>
          <w:rtl/>
        </w:rPr>
        <w:t xml:space="preserve">سيارة الإسعاف </w:t>
      </w:r>
      <w:r w:rsidR="00337848" w:rsidRPr="00806722">
        <w:rPr>
          <w:rFonts w:hint="cs"/>
          <w:rtl/>
        </w:rPr>
        <w:t>المفضلة لديهم</w:t>
      </w:r>
      <w:r w:rsidR="00746F6E" w:rsidRPr="00806722">
        <w:rPr>
          <w:rFonts w:hint="cs"/>
          <w:rtl/>
        </w:rPr>
        <w:t xml:space="preserve">. </w:t>
      </w:r>
      <w:r w:rsidR="00FA4368" w:rsidRPr="00806722">
        <w:rPr>
          <w:rFonts w:hint="cs"/>
          <w:rtl/>
        </w:rPr>
        <w:t xml:space="preserve">ونظراً لمحركها القوي وعزمها المتميز </w:t>
      </w:r>
      <w:r w:rsidR="00247667" w:rsidRPr="00806722">
        <w:rPr>
          <w:rFonts w:hint="cs"/>
          <w:rtl/>
        </w:rPr>
        <w:t>و</w:t>
      </w:r>
      <w:r w:rsidR="00FA4368" w:rsidRPr="00806722">
        <w:rPr>
          <w:rFonts w:hint="cs"/>
          <w:rtl/>
        </w:rPr>
        <w:t>ال</w:t>
      </w:r>
      <w:r w:rsidR="00806C94" w:rsidRPr="00806722">
        <w:rPr>
          <w:rFonts w:hint="cs"/>
          <w:rtl/>
        </w:rPr>
        <w:t xml:space="preserve">خيارات </w:t>
      </w:r>
      <w:r w:rsidR="00FA4368" w:rsidRPr="00806722">
        <w:rPr>
          <w:rFonts w:hint="cs"/>
          <w:rtl/>
        </w:rPr>
        <w:t>ال</w:t>
      </w:r>
      <w:r w:rsidR="00746F6E" w:rsidRPr="00806722">
        <w:rPr>
          <w:rFonts w:hint="cs"/>
          <w:rtl/>
        </w:rPr>
        <w:t xml:space="preserve">متنوعة </w:t>
      </w:r>
      <w:r w:rsidR="00FA4368" w:rsidRPr="00806722">
        <w:rPr>
          <w:rFonts w:hint="cs"/>
          <w:rtl/>
        </w:rPr>
        <w:t xml:space="preserve">التي توفرها لتعديلات </w:t>
      </w:r>
      <w:r w:rsidR="00806C94" w:rsidRPr="00806722">
        <w:rPr>
          <w:rFonts w:hint="cs"/>
          <w:rtl/>
        </w:rPr>
        <w:t xml:space="preserve">قاعدة العجلات، </w:t>
      </w:r>
      <w:r w:rsidR="00A021A0" w:rsidRPr="00806722">
        <w:rPr>
          <w:rFonts w:hint="cs"/>
          <w:rtl/>
        </w:rPr>
        <w:t xml:space="preserve">تعد ترانزيت </w:t>
      </w:r>
      <w:r w:rsidR="00746F6E" w:rsidRPr="00806722">
        <w:rPr>
          <w:rFonts w:hint="cs"/>
          <w:rtl/>
        </w:rPr>
        <w:t xml:space="preserve">خياراً </w:t>
      </w:r>
      <w:r w:rsidR="00A021A0" w:rsidRPr="00806722">
        <w:rPr>
          <w:rFonts w:hint="cs"/>
          <w:rtl/>
        </w:rPr>
        <w:t xml:space="preserve">مثالياً </w:t>
      </w:r>
      <w:r w:rsidR="00806C94" w:rsidRPr="00806722">
        <w:rPr>
          <w:rFonts w:hint="cs"/>
          <w:rtl/>
        </w:rPr>
        <w:t>للتحويل إلى سيارة إسعاف</w:t>
      </w:r>
      <w:r w:rsidR="000747D3" w:rsidRPr="00806722">
        <w:rPr>
          <w:rFonts w:hint="cs"/>
          <w:rtl/>
        </w:rPr>
        <w:t>،</w:t>
      </w:r>
      <w:r w:rsidR="00D86DFD" w:rsidRPr="00806722">
        <w:rPr>
          <w:rFonts w:hint="cs"/>
          <w:rtl/>
        </w:rPr>
        <w:t xml:space="preserve"> </w:t>
      </w:r>
      <w:r w:rsidR="000747D3" w:rsidRPr="00806722">
        <w:rPr>
          <w:rFonts w:hint="cs"/>
          <w:rtl/>
        </w:rPr>
        <w:t xml:space="preserve">أضف إلى ذلك </w:t>
      </w:r>
      <w:r w:rsidR="000254FD" w:rsidRPr="00806722">
        <w:rPr>
          <w:rFonts w:hint="cs"/>
          <w:rtl/>
        </w:rPr>
        <w:t xml:space="preserve">خدمات ما بعد البيع غير المسبوقة </w:t>
      </w:r>
      <w:r w:rsidR="00746F6E" w:rsidRPr="00806722">
        <w:rPr>
          <w:rFonts w:hint="cs"/>
          <w:rtl/>
        </w:rPr>
        <w:t xml:space="preserve">التي تقدمها فورد </w:t>
      </w:r>
      <w:r w:rsidR="000747D3" w:rsidRPr="00806722">
        <w:rPr>
          <w:rFonts w:hint="cs"/>
          <w:rtl/>
        </w:rPr>
        <w:t>ل</w:t>
      </w:r>
      <w:r w:rsidR="00746F6E" w:rsidRPr="00806722">
        <w:rPr>
          <w:rFonts w:hint="cs"/>
          <w:rtl/>
        </w:rPr>
        <w:t>تمنح</w:t>
      </w:r>
      <w:r w:rsidR="000254FD" w:rsidRPr="00806722">
        <w:rPr>
          <w:rFonts w:hint="cs"/>
          <w:rtl/>
        </w:rPr>
        <w:t xml:space="preserve"> </w:t>
      </w:r>
      <w:r w:rsidR="00746F6E" w:rsidRPr="00806722">
        <w:rPr>
          <w:rFonts w:hint="cs"/>
          <w:rtl/>
        </w:rPr>
        <w:t>ا</w:t>
      </w:r>
      <w:r w:rsidR="000254FD" w:rsidRPr="00806722">
        <w:rPr>
          <w:rFonts w:hint="cs"/>
          <w:rtl/>
        </w:rPr>
        <w:t xml:space="preserve">لمشغلين في </w:t>
      </w:r>
      <w:r w:rsidR="000747D3" w:rsidRPr="00806722">
        <w:rPr>
          <w:rFonts w:hint="cs"/>
          <w:rtl/>
        </w:rPr>
        <w:t xml:space="preserve">منطقة </w:t>
      </w:r>
      <w:r w:rsidR="000254FD" w:rsidRPr="00806722">
        <w:rPr>
          <w:rFonts w:hint="cs"/>
          <w:rtl/>
        </w:rPr>
        <w:t>الخليج</w:t>
      </w:r>
      <w:r w:rsidR="00746F6E" w:rsidRPr="00806722">
        <w:rPr>
          <w:rFonts w:hint="cs"/>
          <w:rtl/>
        </w:rPr>
        <w:t xml:space="preserve"> راحة البال </w:t>
      </w:r>
      <w:r w:rsidR="000747D3" w:rsidRPr="00806722">
        <w:rPr>
          <w:rFonts w:hint="cs"/>
          <w:rtl/>
        </w:rPr>
        <w:t xml:space="preserve">المطلقة </w:t>
      </w:r>
      <w:r w:rsidR="00746F6E" w:rsidRPr="00806722">
        <w:rPr>
          <w:rFonts w:hint="cs"/>
          <w:rtl/>
        </w:rPr>
        <w:t>والثقة الكاملة</w:t>
      </w:r>
      <w:r w:rsidR="000254FD" w:rsidRPr="00806722">
        <w:rPr>
          <w:rFonts w:hint="cs"/>
          <w:rtl/>
        </w:rPr>
        <w:t>".</w:t>
      </w:r>
    </w:p>
    <w:p w14:paraId="79BBB500" w14:textId="77777777" w:rsidR="009D27DA" w:rsidRPr="00806722" w:rsidRDefault="009D27DA" w:rsidP="0085723D">
      <w:pPr>
        <w:spacing w:after="0" w:afterAutospacing="0" w:line="240" w:lineRule="auto"/>
        <w:jc w:val="left"/>
        <w:rPr>
          <w:rtl/>
        </w:rPr>
      </w:pPr>
    </w:p>
    <w:p w14:paraId="116AA597" w14:textId="2266FAD0" w:rsidR="000254FD" w:rsidRPr="00806722" w:rsidRDefault="00701329" w:rsidP="0085723D">
      <w:pPr>
        <w:spacing w:after="0" w:afterAutospacing="0" w:line="240" w:lineRule="auto"/>
        <w:jc w:val="left"/>
        <w:rPr>
          <w:rtl/>
        </w:rPr>
      </w:pPr>
      <w:r w:rsidRPr="00806722">
        <w:rPr>
          <w:rFonts w:hint="cs"/>
          <w:rtl/>
        </w:rPr>
        <w:t>وتق</w:t>
      </w:r>
      <w:r w:rsidR="00364CAA" w:rsidRPr="00806722">
        <w:rPr>
          <w:rFonts w:hint="cs"/>
          <w:rtl/>
        </w:rPr>
        <w:t>و</w:t>
      </w:r>
      <w:r w:rsidRPr="00806722">
        <w:rPr>
          <w:rFonts w:hint="cs"/>
          <w:rtl/>
        </w:rPr>
        <w:t>م شركة "نافكو"</w:t>
      </w:r>
      <w:r w:rsidR="002B2CC5" w:rsidRPr="00806722">
        <w:rPr>
          <w:rFonts w:hint="cs"/>
          <w:rtl/>
        </w:rPr>
        <w:t>،</w:t>
      </w:r>
      <w:r w:rsidR="00746F6E" w:rsidRPr="00806722">
        <w:rPr>
          <w:rFonts w:hint="cs"/>
          <w:rtl/>
        </w:rPr>
        <w:t xml:space="preserve"> </w:t>
      </w:r>
      <w:r w:rsidRPr="00806722">
        <w:rPr>
          <w:rFonts w:hint="cs"/>
          <w:rtl/>
        </w:rPr>
        <w:t>إحدى شركات تعديل السيارا</w:t>
      </w:r>
      <w:r w:rsidR="00364CAA" w:rsidRPr="00806722">
        <w:rPr>
          <w:rFonts w:hint="cs"/>
          <w:rtl/>
        </w:rPr>
        <w:t xml:space="preserve">ت </w:t>
      </w:r>
      <w:r w:rsidR="00746F6E" w:rsidRPr="00806722">
        <w:rPr>
          <w:rFonts w:hint="cs"/>
          <w:rtl/>
        </w:rPr>
        <w:t>المعتمدة والموثوقة من</w:t>
      </w:r>
      <w:r w:rsidR="00364CAA" w:rsidRPr="00806722">
        <w:rPr>
          <w:rFonts w:hint="cs"/>
          <w:rtl/>
        </w:rPr>
        <w:t xml:space="preserve"> فورد </w:t>
      </w:r>
      <w:r w:rsidR="00746F6E" w:rsidRPr="00806722">
        <w:rPr>
          <w:rFonts w:hint="cs"/>
          <w:rtl/>
        </w:rPr>
        <w:t>و</w:t>
      </w:r>
      <w:r w:rsidR="002B2CC5" w:rsidRPr="00806722">
        <w:rPr>
          <w:rFonts w:hint="cs"/>
          <w:rtl/>
        </w:rPr>
        <w:t xml:space="preserve">التي </w:t>
      </w:r>
      <w:r w:rsidR="00746F6E" w:rsidRPr="00806722">
        <w:rPr>
          <w:rFonts w:hint="cs"/>
          <w:rtl/>
        </w:rPr>
        <w:t>تتخذ من دبي مقراً لها</w:t>
      </w:r>
      <w:r w:rsidR="008163C8" w:rsidRPr="00806722">
        <w:rPr>
          <w:rFonts w:hint="cs"/>
          <w:rtl/>
        </w:rPr>
        <w:t>،</w:t>
      </w:r>
      <w:r w:rsidR="00364CAA" w:rsidRPr="00806722">
        <w:rPr>
          <w:rFonts w:hint="cs"/>
          <w:rtl/>
        </w:rPr>
        <w:t xml:space="preserve"> بتصميم وتصدير أكثر من 3000 سيارة إسعاف سنوياً إلى أكثر من 100 سوق </w:t>
      </w:r>
      <w:r w:rsidR="00746F6E" w:rsidRPr="00806722">
        <w:rPr>
          <w:rFonts w:hint="cs"/>
          <w:rtl/>
        </w:rPr>
        <w:t>حول العالم</w:t>
      </w:r>
      <w:r w:rsidR="00FA20BF" w:rsidRPr="00806722">
        <w:rPr>
          <w:rFonts w:hint="cs"/>
          <w:rtl/>
        </w:rPr>
        <w:t>،</w:t>
      </w:r>
      <w:r w:rsidR="00364CAA" w:rsidRPr="00806722">
        <w:rPr>
          <w:rFonts w:hint="cs"/>
          <w:rtl/>
        </w:rPr>
        <w:t xml:space="preserve"> بما فيها دول مجلس التعاون الخليجي.</w:t>
      </w:r>
    </w:p>
    <w:p w14:paraId="11CF9998" w14:textId="77777777" w:rsidR="009D27DA" w:rsidRPr="00806722" w:rsidRDefault="009D27DA" w:rsidP="0085723D">
      <w:pPr>
        <w:spacing w:after="0" w:afterAutospacing="0" w:line="240" w:lineRule="auto"/>
        <w:jc w:val="left"/>
        <w:rPr>
          <w:rtl/>
        </w:rPr>
      </w:pPr>
    </w:p>
    <w:p w14:paraId="435F47F4" w14:textId="06CC84DC" w:rsidR="00364CAA" w:rsidRPr="00806722" w:rsidRDefault="002B2CC5" w:rsidP="0085723D">
      <w:pPr>
        <w:spacing w:after="0" w:afterAutospacing="0" w:line="240" w:lineRule="auto"/>
        <w:jc w:val="left"/>
        <w:rPr>
          <w:rtl/>
        </w:rPr>
      </w:pPr>
      <w:r w:rsidRPr="00806722">
        <w:rPr>
          <w:rFonts w:hint="cs"/>
          <w:rtl/>
        </w:rPr>
        <w:t>من جهته،</w:t>
      </w:r>
      <w:r w:rsidR="006E33C9" w:rsidRPr="00806722">
        <w:rPr>
          <w:rFonts w:hint="cs"/>
          <w:rtl/>
        </w:rPr>
        <w:t xml:space="preserve"> </w:t>
      </w:r>
      <w:r w:rsidR="006E33C9" w:rsidRPr="008F763D">
        <w:rPr>
          <w:rFonts w:hint="cs"/>
          <w:rtl/>
        </w:rPr>
        <w:t xml:space="preserve">قال حذيفة حميدي، مدير التصدير في قسم المركبات </w:t>
      </w:r>
      <w:r w:rsidR="00CD6A3C" w:rsidRPr="008F763D">
        <w:rPr>
          <w:rFonts w:hint="cs"/>
          <w:rtl/>
        </w:rPr>
        <w:t>لدى</w:t>
      </w:r>
      <w:r w:rsidR="006E33C9" w:rsidRPr="008F763D">
        <w:rPr>
          <w:rFonts w:hint="cs"/>
          <w:rtl/>
        </w:rPr>
        <w:t xml:space="preserve"> شركة "نافكو": </w:t>
      </w:r>
      <w:r w:rsidR="00DA603A" w:rsidRPr="008F763D">
        <w:rPr>
          <w:rFonts w:hint="cs"/>
          <w:rtl/>
        </w:rPr>
        <w:t>"</w:t>
      </w:r>
      <w:r w:rsidR="00D53C36" w:rsidRPr="008F763D">
        <w:rPr>
          <w:rFonts w:hint="cs"/>
          <w:rtl/>
        </w:rPr>
        <w:t>توفر</w:t>
      </w:r>
      <w:r w:rsidR="00873F6B" w:rsidRPr="00806722">
        <w:rPr>
          <w:rFonts w:hint="cs"/>
          <w:rtl/>
        </w:rPr>
        <w:t xml:space="preserve"> فورد</w:t>
      </w:r>
      <w:r w:rsidR="00012B21" w:rsidRPr="00806722">
        <w:rPr>
          <w:rFonts w:hint="cs"/>
          <w:rtl/>
        </w:rPr>
        <w:t xml:space="preserve"> ترانزيت </w:t>
      </w:r>
      <w:r w:rsidR="000664DA" w:rsidRPr="00806722">
        <w:rPr>
          <w:rFonts w:hint="cs"/>
          <w:rtl/>
        </w:rPr>
        <w:t xml:space="preserve">مجموعة واسعة </w:t>
      </w:r>
      <w:r w:rsidR="00012B21" w:rsidRPr="00806722">
        <w:rPr>
          <w:rFonts w:hint="cs"/>
          <w:rtl/>
        </w:rPr>
        <w:t xml:space="preserve">من خيارات التخصيص والتصنيع لوحداتنا بدءاً من ترانزيت </w:t>
      </w:r>
      <w:r w:rsidR="00C20418" w:rsidRPr="00806722">
        <w:rPr>
          <w:rFonts w:hint="cs"/>
          <w:rtl/>
        </w:rPr>
        <w:t>1</w:t>
      </w:r>
      <w:r w:rsidR="00D70260" w:rsidRPr="00806722">
        <w:rPr>
          <w:rFonts w:hint="cs"/>
          <w:rtl/>
        </w:rPr>
        <w:t>50 وحتى 350</w:t>
      </w:r>
      <w:r w:rsidR="000664DA" w:rsidRPr="00806722">
        <w:rPr>
          <w:rFonts w:hint="cs"/>
          <w:rtl/>
        </w:rPr>
        <w:t xml:space="preserve">، </w:t>
      </w:r>
      <w:r w:rsidR="00360137" w:rsidRPr="00806722">
        <w:rPr>
          <w:rFonts w:hint="cs"/>
          <w:rtl/>
        </w:rPr>
        <w:t xml:space="preserve">كما أنها تأتي </w:t>
      </w:r>
      <w:r w:rsidR="0052045F" w:rsidRPr="00806722">
        <w:rPr>
          <w:rFonts w:hint="cs"/>
          <w:rtl/>
        </w:rPr>
        <w:t xml:space="preserve">بأنماط مختلفة من </w:t>
      </w:r>
      <w:r w:rsidR="00C20418" w:rsidRPr="00806722">
        <w:rPr>
          <w:rFonts w:hint="cs"/>
          <w:rtl/>
        </w:rPr>
        <w:t xml:space="preserve">قاعدة </w:t>
      </w:r>
      <w:r w:rsidR="0052045F" w:rsidRPr="00806722">
        <w:rPr>
          <w:rFonts w:hint="cs"/>
          <w:rtl/>
        </w:rPr>
        <w:t>ال</w:t>
      </w:r>
      <w:r w:rsidR="00C20418" w:rsidRPr="00806722">
        <w:rPr>
          <w:rFonts w:hint="cs"/>
          <w:rtl/>
        </w:rPr>
        <w:t>عجلات</w:t>
      </w:r>
      <w:r w:rsidR="00D70260" w:rsidRPr="00806722">
        <w:rPr>
          <w:rFonts w:hint="cs"/>
          <w:rtl/>
        </w:rPr>
        <w:t xml:space="preserve"> </w:t>
      </w:r>
      <w:r w:rsidR="00360137" w:rsidRPr="00806722">
        <w:rPr>
          <w:rFonts w:hint="cs"/>
          <w:rtl/>
        </w:rPr>
        <w:t xml:space="preserve">لتتيح لنا </w:t>
      </w:r>
      <w:r w:rsidR="00C20418" w:rsidRPr="00806722">
        <w:rPr>
          <w:rFonts w:hint="cs"/>
          <w:rtl/>
        </w:rPr>
        <w:t>تلبية جميع متطلبات عملائنا.</w:t>
      </w:r>
      <w:r w:rsidR="003C3B6D" w:rsidRPr="00806722">
        <w:rPr>
          <w:rFonts w:hint="cs"/>
          <w:rtl/>
        </w:rPr>
        <w:t xml:space="preserve"> و</w:t>
      </w:r>
      <w:r w:rsidR="00B54425" w:rsidRPr="00806722">
        <w:rPr>
          <w:rFonts w:hint="cs"/>
          <w:rtl/>
        </w:rPr>
        <w:t>لا شك في أن ال</w:t>
      </w:r>
      <w:r w:rsidR="003C3B6D" w:rsidRPr="00806722">
        <w:rPr>
          <w:rFonts w:hint="cs"/>
          <w:rtl/>
        </w:rPr>
        <w:t xml:space="preserve">تعاون </w:t>
      </w:r>
      <w:r w:rsidR="00B54425" w:rsidRPr="00806722">
        <w:rPr>
          <w:rFonts w:hint="cs"/>
          <w:rtl/>
        </w:rPr>
        <w:t xml:space="preserve">بين </w:t>
      </w:r>
      <w:r w:rsidR="003C3B6D" w:rsidRPr="00806722">
        <w:rPr>
          <w:rFonts w:hint="cs"/>
          <w:rtl/>
        </w:rPr>
        <w:t>فو</w:t>
      </w:r>
      <w:r w:rsidR="003F5F53" w:rsidRPr="00806722">
        <w:rPr>
          <w:rFonts w:hint="cs"/>
          <w:rtl/>
        </w:rPr>
        <w:t xml:space="preserve">رد </w:t>
      </w:r>
      <w:r w:rsidR="00B54425" w:rsidRPr="00806722">
        <w:rPr>
          <w:rFonts w:hint="cs"/>
          <w:rtl/>
        </w:rPr>
        <w:t xml:space="preserve">ونافكو </w:t>
      </w:r>
      <w:r w:rsidR="007D50C0" w:rsidRPr="00806722">
        <w:rPr>
          <w:rFonts w:hint="cs"/>
          <w:rtl/>
        </w:rPr>
        <w:t xml:space="preserve">يسهم في </w:t>
      </w:r>
      <w:r w:rsidR="00436BA6" w:rsidRPr="00806722">
        <w:rPr>
          <w:rFonts w:hint="cs"/>
          <w:rtl/>
        </w:rPr>
        <w:t>الارتقاء بقدرات عملائنا وتوفير العديد من الفرص المتميزة لهم</w:t>
      </w:r>
      <w:r w:rsidR="003F5F53" w:rsidRPr="00806722">
        <w:rPr>
          <w:rFonts w:hint="cs"/>
          <w:rtl/>
        </w:rPr>
        <w:t xml:space="preserve">، </w:t>
      </w:r>
      <w:r w:rsidR="00436BA6" w:rsidRPr="00806722">
        <w:rPr>
          <w:rFonts w:hint="cs"/>
          <w:rtl/>
        </w:rPr>
        <w:t xml:space="preserve">وهذا ما يتجلى من خلال </w:t>
      </w:r>
      <w:r w:rsidR="003F5F53" w:rsidRPr="00806722">
        <w:rPr>
          <w:rFonts w:hint="cs"/>
          <w:rtl/>
        </w:rPr>
        <w:t>تسليم</w:t>
      </w:r>
      <w:r w:rsidR="00436BA6" w:rsidRPr="00806722">
        <w:rPr>
          <w:rFonts w:hint="cs"/>
          <w:rtl/>
        </w:rPr>
        <w:t>نا</w:t>
      </w:r>
      <w:r w:rsidR="003F5F53" w:rsidRPr="00806722">
        <w:rPr>
          <w:rFonts w:hint="cs"/>
          <w:rtl/>
        </w:rPr>
        <w:t xml:space="preserve"> </w:t>
      </w:r>
      <w:r w:rsidR="00436BA6" w:rsidRPr="00806722">
        <w:rPr>
          <w:rFonts w:hint="cs"/>
          <w:rtl/>
        </w:rPr>
        <w:t>ل</w:t>
      </w:r>
      <w:r w:rsidR="003F5F53" w:rsidRPr="00806722">
        <w:rPr>
          <w:rFonts w:hint="cs"/>
          <w:rtl/>
        </w:rPr>
        <w:t>أكثر من 200 سيارة</w:t>
      </w:r>
      <w:r w:rsidR="008163C8" w:rsidRPr="00806722">
        <w:rPr>
          <w:rFonts w:hint="cs"/>
          <w:rtl/>
        </w:rPr>
        <w:t xml:space="preserve"> فورد</w:t>
      </w:r>
      <w:r w:rsidR="003A5C0A" w:rsidRPr="00806722">
        <w:rPr>
          <w:rFonts w:hint="cs"/>
          <w:rtl/>
        </w:rPr>
        <w:t xml:space="preserve"> معدّلة</w:t>
      </w:r>
      <w:r w:rsidR="003F5F53" w:rsidRPr="00806722">
        <w:rPr>
          <w:rFonts w:hint="cs"/>
          <w:rtl/>
        </w:rPr>
        <w:t xml:space="preserve"> </w:t>
      </w:r>
      <w:r w:rsidR="00395D90" w:rsidRPr="00806722">
        <w:rPr>
          <w:rFonts w:hint="cs"/>
          <w:rtl/>
        </w:rPr>
        <w:t xml:space="preserve">نالت رضاهم </w:t>
      </w:r>
      <w:r w:rsidR="00436BA6" w:rsidRPr="00806722">
        <w:rPr>
          <w:rFonts w:hint="cs"/>
          <w:rtl/>
        </w:rPr>
        <w:t>الكامل</w:t>
      </w:r>
      <w:r w:rsidR="00395D90" w:rsidRPr="00806722">
        <w:rPr>
          <w:rFonts w:hint="cs"/>
          <w:rtl/>
        </w:rPr>
        <w:t>".</w:t>
      </w:r>
    </w:p>
    <w:p w14:paraId="5096D2A7" w14:textId="77777777" w:rsidR="00D86246" w:rsidRPr="00806722" w:rsidRDefault="00D86246" w:rsidP="0085723D">
      <w:pPr>
        <w:spacing w:after="0" w:afterAutospacing="0" w:line="240" w:lineRule="auto"/>
        <w:jc w:val="left"/>
        <w:rPr>
          <w:rtl/>
        </w:rPr>
      </w:pPr>
    </w:p>
    <w:p w14:paraId="39583B06" w14:textId="093D3838" w:rsidR="00395D90" w:rsidRPr="00806722" w:rsidRDefault="00436BA6" w:rsidP="0085723D">
      <w:pPr>
        <w:spacing w:after="0" w:afterAutospacing="0" w:line="240" w:lineRule="auto"/>
        <w:jc w:val="left"/>
        <w:rPr>
          <w:rtl/>
        </w:rPr>
      </w:pPr>
      <w:r w:rsidRPr="00806722">
        <w:rPr>
          <w:rFonts w:hint="cs"/>
          <w:rtl/>
        </w:rPr>
        <w:t>و</w:t>
      </w:r>
      <w:r w:rsidR="00D53C36" w:rsidRPr="00806722">
        <w:rPr>
          <w:rFonts w:hint="cs"/>
          <w:rtl/>
        </w:rPr>
        <w:t>تنتج</w:t>
      </w:r>
      <w:r w:rsidR="008F7505" w:rsidRPr="00806722">
        <w:rPr>
          <w:rFonts w:hint="cs"/>
          <w:rtl/>
        </w:rPr>
        <w:t xml:space="preserve"> شركة "بروفايل فييكلز" </w:t>
      </w:r>
      <w:r w:rsidR="00327568" w:rsidRPr="00806722">
        <w:rPr>
          <w:rFonts w:hint="cs"/>
          <w:rtl/>
        </w:rPr>
        <w:t>الفنلندية</w:t>
      </w:r>
      <w:r w:rsidR="008F7505" w:rsidRPr="00806722">
        <w:rPr>
          <w:rFonts w:hint="cs"/>
          <w:rtl/>
        </w:rPr>
        <w:t xml:space="preserve"> 600 سيارة إ</w:t>
      </w:r>
      <w:r w:rsidR="00327568" w:rsidRPr="00806722">
        <w:rPr>
          <w:rFonts w:hint="cs"/>
          <w:rtl/>
        </w:rPr>
        <w:t xml:space="preserve">سعاف </w:t>
      </w:r>
      <w:r w:rsidR="0064020C" w:rsidRPr="00806722">
        <w:rPr>
          <w:rFonts w:hint="cs"/>
          <w:rtl/>
        </w:rPr>
        <w:t>ضمن</w:t>
      </w:r>
      <w:r w:rsidR="00327568" w:rsidRPr="00806722">
        <w:rPr>
          <w:rFonts w:hint="cs"/>
          <w:rtl/>
        </w:rPr>
        <w:t xml:space="preserve"> مصانعها الثلاث</w:t>
      </w:r>
      <w:r w:rsidR="008163C8" w:rsidRPr="00806722">
        <w:rPr>
          <w:rFonts w:hint="cs"/>
          <w:rtl/>
        </w:rPr>
        <w:t>ة</w:t>
      </w:r>
      <w:r w:rsidR="00327568" w:rsidRPr="00806722">
        <w:rPr>
          <w:rFonts w:hint="cs"/>
          <w:rtl/>
        </w:rPr>
        <w:t xml:space="preserve"> في</w:t>
      </w:r>
      <w:r w:rsidR="002B15BC" w:rsidRPr="00806722">
        <w:rPr>
          <w:rFonts w:hint="cs"/>
          <w:rtl/>
        </w:rPr>
        <w:t xml:space="preserve"> فنلندا، وإستوني</w:t>
      </w:r>
      <w:r w:rsidR="0064020C" w:rsidRPr="00806722">
        <w:rPr>
          <w:rFonts w:hint="cs"/>
          <w:rtl/>
        </w:rPr>
        <w:t xml:space="preserve">ا، وهنغاريا، </w:t>
      </w:r>
      <w:r w:rsidRPr="00806722">
        <w:rPr>
          <w:rFonts w:hint="cs"/>
          <w:rtl/>
        </w:rPr>
        <w:t>و</w:t>
      </w:r>
      <w:r w:rsidR="0064020C" w:rsidRPr="00806722">
        <w:rPr>
          <w:rFonts w:hint="cs"/>
          <w:rtl/>
        </w:rPr>
        <w:t>يتم تصديرها إ</w:t>
      </w:r>
      <w:r w:rsidR="002B15BC" w:rsidRPr="00806722">
        <w:rPr>
          <w:rFonts w:hint="cs"/>
          <w:rtl/>
        </w:rPr>
        <w:t>لى أسواق أوروبا والشرق الأوسط.</w:t>
      </w:r>
    </w:p>
    <w:p w14:paraId="67BC2665" w14:textId="77777777" w:rsidR="009A46B6" w:rsidRDefault="009A46B6" w:rsidP="0085723D">
      <w:pPr>
        <w:spacing w:after="0" w:afterAutospacing="0" w:line="240" w:lineRule="auto"/>
        <w:jc w:val="left"/>
        <w:rPr>
          <w:rtl/>
        </w:rPr>
      </w:pPr>
    </w:p>
    <w:p w14:paraId="08DD37CA" w14:textId="6FA06F19" w:rsidR="00D67FDE" w:rsidRPr="00123EAD" w:rsidRDefault="0042095C" w:rsidP="0085723D">
      <w:pPr>
        <w:spacing w:after="0" w:afterAutospacing="0" w:line="240" w:lineRule="auto"/>
        <w:jc w:val="left"/>
        <w:rPr>
          <w:rtl/>
        </w:rPr>
      </w:pPr>
      <w:r w:rsidRPr="00806722">
        <w:rPr>
          <w:rFonts w:hint="cs"/>
          <w:rtl/>
        </w:rPr>
        <w:t>و</w:t>
      </w:r>
      <w:r w:rsidR="00436BA6" w:rsidRPr="00806722">
        <w:rPr>
          <w:rFonts w:hint="cs"/>
          <w:rtl/>
        </w:rPr>
        <w:t xml:space="preserve">بهذا الصدد، </w:t>
      </w:r>
      <w:r w:rsidRPr="00123EAD">
        <w:rPr>
          <w:rFonts w:hint="cs"/>
          <w:rtl/>
        </w:rPr>
        <w:t>قال</w:t>
      </w:r>
      <w:r w:rsidR="00E73688" w:rsidRPr="00123EAD">
        <w:rPr>
          <w:rFonts w:hint="cs"/>
          <w:rtl/>
        </w:rPr>
        <w:t xml:space="preserve"> </w:t>
      </w:r>
      <w:r w:rsidR="008163C8" w:rsidRPr="00123EAD">
        <w:rPr>
          <w:rFonts w:hint="cs"/>
          <w:rtl/>
        </w:rPr>
        <w:t>ناريندر</w:t>
      </w:r>
      <w:r w:rsidR="00E73688" w:rsidRPr="00123EAD">
        <w:rPr>
          <w:rFonts w:hint="cs"/>
          <w:rtl/>
        </w:rPr>
        <w:t xml:space="preserve"> سينج، الرئيس التنفيذي لتطوير الأعمال </w:t>
      </w:r>
      <w:r w:rsidR="00123EAD">
        <w:rPr>
          <w:rFonts w:hint="cs"/>
          <w:rtl/>
        </w:rPr>
        <w:t>لدى</w:t>
      </w:r>
      <w:r w:rsidR="00E73688" w:rsidRPr="00123EAD">
        <w:rPr>
          <w:rFonts w:hint="cs"/>
          <w:rtl/>
        </w:rPr>
        <w:t>شركة "بروفايل فييكلز": "</w:t>
      </w:r>
      <w:r w:rsidR="00F0174B" w:rsidRPr="00123EAD">
        <w:rPr>
          <w:rFonts w:hint="cs"/>
          <w:rtl/>
        </w:rPr>
        <w:t xml:space="preserve">يأتي اختيارنا لسيارة فورد ترانزيت </w:t>
      </w:r>
      <w:r w:rsidR="00420FEA" w:rsidRPr="00123EAD">
        <w:rPr>
          <w:rFonts w:hint="cs"/>
          <w:rtl/>
        </w:rPr>
        <w:t>كمركبة مثالية لمهام الإسعاف نظراً لما تتمتع به عزم قوي</w:t>
      </w:r>
      <w:r w:rsidR="00542386" w:rsidRPr="00123EAD">
        <w:rPr>
          <w:rFonts w:hint="cs"/>
          <w:rtl/>
        </w:rPr>
        <w:t>،</w:t>
      </w:r>
      <w:r w:rsidR="00ED6F71" w:rsidRPr="00123EAD">
        <w:rPr>
          <w:rFonts w:hint="cs"/>
          <w:rtl/>
        </w:rPr>
        <w:t xml:space="preserve"> فهي مزودة بمحرك جبار </w:t>
      </w:r>
      <w:r w:rsidR="00E95D62" w:rsidRPr="00123EAD">
        <w:rPr>
          <w:rFonts w:hint="cs"/>
          <w:rtl/>
        </w:rPr>
        <w:t xml:space="preserve">من 6 </w:t>
      </w:r>
      <w:r w:rsidR="00542BA5" w:rsidRPr="00123EAD">
        <w:rPr>
          <w:rFonts w:hint="cs"/>
          <w:rtl/>
        </w:rPr>
        <w:t>ا</w:t>
      </w:r>
      <w:r w:rsidR="00E95D62" w:rsidRPr="00123EAD">
        <w:rPr>
          <w:rFonts w:hint="cs"/>
          <w:rtl/>
        </w:rPr>
        <w:t xml:space="preserve">سطوانات </w:t>
      </w:r>
      <w:r w:rsidR="00ED6F71" w:rsidRPr="00123EAD">
        <w:rPr>
          <w:rFonts w:hint="cs"/>
          <w:rtl/>
        </w:rPr>
        <w:t xml:space="preserve">يولد </w:t>
      </w:r>
      <w:r w:rsidR="008163C8" w:rsidRPr="00123EAD">
        <w:rPr>
          <w:rFonts w:hint="cs"/>
          <w:rtl/>
        </w:rPr>
        <w:t>قوة حصانية</w:t>
      </w:r>
      <w:r w:rsidR="00E95D62" w:rsidRPr="00123EAD">
        <w:rPr>
          <w:rFonts w:hint="cs"/>
          <w:rtl/>
        </w:rPr>
        <w:t xml:space="preserve"> </w:t>
      </w:r>
      <w:r w:rsidR="00542BA5" w:rsidRPr="00123EAD">
        <w:rPr>
          <w:rFonts w:hint="cs"/>
          <w:rtl/>
        </w:rPr>
        <w:t>ت</w:t>
      </w:r>
      <w:r w:rsidR="003A5C0A" w:rsidRPr="00123EAD">
        <w:rPr>
          <w:rFonts w:hint="cs"/>
          <w:rtl/>
        </w:rPr>
        <w:t xml:space="preserve">تناسب </w:t>
      </w:r>
      <w:r w:rsidR="00542BA5" w:rsidRPr="00123EAD">
        <w:rPr>
          <w:rFonts w:hint="cs"/>
          <w:rtl/>
        </w:rPr>
        <w:t xml:space="preserve">مع </w:t>
      </w:r>
      <w:r w:rsidR="003A5C0A" w:rsidRPr="00123EAD">
        <w:rPr>
          <w:rFonts w:hint="cs"/>
          <w:rtl/>
        </w:rPr>
        <w:t>طبيعة</w:t>
      </w:r>
      <w:r w:rsidR="00E95D62" w:rsidRPr="00123EAD">
        <w:rPr>
          <w:rFonts w:hint="cs"/>
          <w:rtl/>
        </w:rPr>
        <w:t xml:space="preserve"> </w:t>
      </w:r>
      <w:r w:rsidR="00ED6F71" w:rsidRPr="00123EAD">
        <w:rPr>
          <w:rFonts w:hint="cs"/>
          <w:rtl/>
        </w:rPr>
        <w:t>ال</w:t>
      </w:r>
      <w:r w:rsidR="00E95D62" w:rsidRPr="00123EAD">
        <w:rPr>
          <w:rFonts w:hint="cs"/>
          <w:rtl/>
        </w:rPr>
        <w:t>منطق</w:t>
      </w:r>
      <w:r w:rsidR="00ED6F71" w:rsidRPr="00123EAD">
        <w:rPr>
          <w:rFonts w:hint="cs"/>
          <w:rtl/>
        </w:rPr>
        <w:t>ة</w:t>
      </w:r>
      <w:r w:rsidR="00542386" w:rsidRPr="00123EAD">
        <w:rPr>
          <w:rFonts w:hint="cs"/>
          <w:rtl/>
        </w:rPr>
        <w:t>.</w:t>
      </w:r>
      <w:r w:rsidR="00ED6F71" w:rsidRPr="00123EAD">
        <w:rPr>
          <w:rFonts w:hint="cs"/>
          <w:rtl/>
        </w:rPr>
        <w:t xml:space="preserve"> </w:t>
      </w:r>
      <w:r w:rsidR="00542386" w:rsidRPr="00123EAD">
        <w:rPr>
          <w:rFonts w:hint="cs"/>
          <w:rtl/>
        </w:rPr>
        <w:t xml:space="preserve">يضاف إلى ذلك </w:t>
      </w:r>
      <w:r w:rsidR="00592F3F" w:rsidRPr="00123EAD">
        <w:rPr>
          <w:rFonts w:hint="cs"/>
          <w:rtl/>
        </w:rPr>
        <w:t xml:space="preserve">الدعم الكبير </w:t>
      </w:r>
      <w:r w:rsidR="00ED6F71" w:rsidRPr="00123EAD">
        <w:rPr>
          <w:rFonts w:hint="cs"/>
          <w:rtl/>
        </w:rPr>
        <w:t xml:space="preserve">الذي </w:t>
      </w:r>
      <w:r w:rsidR="004C4700" w:rsidRPr="00123EAD">
        <w:rPr>
          <w:rFonts w:hint="cs"/>
          <w:rtl/>
        </w:rPr>
        <w:t xml:space="preserve">نتلقاه من </w:t>
      </w:r>
      <w:r w:rsidR="00E274FD" w:rsidRPr="00123EAD">
        <w:rPr>
          <w:rFonts w:hint="cs"/>
          <w:rtl/>
        </w:rPr>
        <w:t>فورد</w:t>
      </w:r>
      <w:r w:rsidR="004C4700" w:rsidRPr="00123EAD">
        <w:rPr>
          <w:rFonts w:hint="cs"/>
          <w:rtl/>
        </w:rPr>
        <w:t xml:space="preserve"> ويلعب دوراً كبيراً في تسهيل مهمتنا</w:t>
      </w:r>
      <w:r w:rsidR="00E274FD" w:rsidRPr="00123EAD">
        <w:rPr>
          <w:rFonts w:hint="cs"/>
          <w:rtl/>
        </w:rPr>
        <w:t>".</w:t>
      </w:r>
    </w:p>
    <w:p w14:paraId="50ACFA6E" w14:textId="77777777" w:rsidR="00592F3F" w:rsidRPr="00123EAD" w:rsidRDefault="00592F3F" w:rsidP="0085723D">
      <w:pPr>
        <w:spacing w:after="0" w:afterAutospacing="0" w:line="240" w:lineRule="auto"/>
        <w:jc w:val="left"/>
        <w:rPr>
          <w:rtl/>
        </w:rPr>
      </w:pPr>
    </w:p>
    <w:p w14:paraId="29B1F55C" w14:textId="5495F5F4" w:rsidR="00E274FD" w:rsidRPr="00806722" w:rsidRDefault="00F538B2" w:rsidP="0085723D">
      <w:pPr>
        <w:spacing w:after="0" w:afterAutospacing="0" w:line="240" w:lineRule="auto"/>
        <w:jc w:val="left"/>
        <w:rPr>
          <w:rtl/>
        </w:rPr>
      </w:pPr>
      <w:r w:rsidRPr="00123EAD">
        <w:rPr>
          <w:rFonts w:hint="cs"/>
          <w:rtl/>
        </w:rPr>
        <w:t>و</w:t>
      </w:r>
      <w:r w:rsidR="00E93AA6" w:rsidRPr="00123EAD">
        <w:rPr>
          <w:rFonts w:hint="cs"/>
          <w:rtl/>
        </w:rPr>
        <w:t xml:space="preserve">من إحدى العوامل التي تعزز جاذبية </w:t>
      </w:r>
      <w:r w:rsidR="00912112" w:rsidRPr="00123EAD">
        <w:rPr>
          <w:rFonts w:hint="cs"/>
          <w:rtl/>
        </w:rPr>
        <w:t>فورد</w:t>
      </w:r>
      <w:r w:rsidR="001C4351" w:rsidRPr="00123EAD">
        <w:rPr>
          <w:rFonts w:hint="cs"/>
          <w:rtl/>
        </w:rPr>
        <w:t xml:space="preserve"> ترانزيت </w:t>
      </w:r>
      <w:r w:rsidR="00E93AA6" w:rsidRPr="00123EAD">
        <w:rPr>
          <w:rFonts w:hint="cs"/>
          <w:rtl/>
        </w:rPr>
        <w:t xml:space="preserve">بين </w:t>
      </w:r>
      <w:r w:rsidR="001C4351" w:rsidRPr="00123EAD">
        <w:rPr>
          <w:rFonts w:hint="cs"/>
          <w:rtl/>
        </w:rPr>
        <w:t xml:space="preserve">مزودي خدمات </w:t>
      </w:r>
      <w:r w:rsidR="00B01784" w:rsidRPr="00123EAD">
        <w:rPr>
          <w:rFonts w:hint="cs"/>
          <w:rtl/>
        </w:rPr>
        <w:t>تعديل</w:t>
      </w:r>
      <w:r w:rsidR="009752D8" w:rsidRPr="00123EAD">
        <w:rPr>
          <w:rFonts w:hint="cs"/>
          <w:rtl/>
        </w:rPr>
        <w:t xml:space="preserve"> السيارات</w:t>
      </w:r>
      <w:r w:rsidR="00E93AA6" w:rsidRPr="00123EAD">
        <w:rPr>
          <w:rFonts w:hint="cs"/>
          <w:rtl/>
        </w:rPr>
        <w:t>،</w:t>
      </w:r>
      <w:r w:rsidR="001C4351" w:rsidRPr="00123EAD">
        <w:rPr>
          <w:rFonts w:hint="cs"/>
          <w:rtl/>
        </w:rPr>
        <w:t xml:space="preserve"> سهولة تحويلها </w:t>
      </w:r>
      <w:r w:rsidR="009752D8" w:rsidRPr="00123EAD">
        <w:rPr>
          <w:rFonts w:hint="cs"/>
          <w:rtl/>
        </w:rPr>
        <w:t>وتعديل خصائصها</w:t>
      </w:r>
      <w:r w:rsidR="00DB23D7" w:rsidRPr="00123EAD">
        <w:rPr>
          <w:rFonts w:hint="cs"/>
          <w:rtl/>
        </w:rPr>
        <w:t>،</w:t>
      </w:r>
      <w:r w:rsidR="001C4351" w:rsidRPr="00123EAD">
        <w:rPr>
          <w:rFonts w:hint="cs"/>
          <w:rtl/>
        </w:rPr>
        <w:t xml:space="preserve"> </w:t>
      </w:r>
      <w:r w:rsidR="00DB23D7" w:rsidRPr="00123EAD">
        <w:rPr>
          <w:rFonts w:hint="cs"/>
          <w:rtl/>
        </w:rPr>
        <w:t xml:space="preserve">حيث </w:t>
      </w:r>
      <w:r w:rsidR="000131C7" w:rsidRPr="00123EAD">
        <w:rPr>
          <w:rFonts w:hint="cs"/>
          <w:rtl/>
        </w:rPr>
        <w:t>يمكن</w:t>
      </w:r>
      <w:r w:rsidR="00DB23D7" w:rsidRPr="00123EAD">
        <w:rPr>
          <w:rFonts w:hint="cs"/>
          <w:rtl/>
        </w:rPr>
        <w:t>هم</w:t>
      </w:r>
      <w:r w:rsidR="000131C7" w:rsidRPr="00123EAD">
        <w:rPr>
          <w:rFonts w:hint="cs"/>
          <w:rtl/>
        </w:rPr>
        <w:t xml:space="preserve"> طلب السيارة بتصميم</w:t>
      </w:r>
      <w:r w:rsidR="00DB23D7" w:rsidRPr="00123EAD">
        <w:rPr>
          <w:rFonts w:hint="cs"/>
          <w:rtl/>
        </w:rPr>
        <w:t>ها</w:t>
      </w:r>
      <w:r w:rsidR="000131C7" w:rsidRPr="00123EAD">
        <w:rPr>
          <w:rFonts w:hint="cs"/>
          <w:rtl/>
        </w:rPr>
        <w:t xml:space="preserve"> الأساسي مع ح</w:t>
      </w:r>
      <w:r w:rsidR="00962342" w:rsidRPr="00123EAD">
        <w:rPr>
          <w:rFonts w:hint="cs"/>
          <w:rtl/>
        </w:rPr>
        <w:t xml:space="preserve">زمة </w:t>
      </w:r>
      <w:r w:rsidR="009752D8" w:rsidRPr="00123EAD">
        <w:rPr>
          <w:rFonts w:hint="cs"/>
          <w:rtl/>
        </w:rPr>
        <w:t>تجهيزات الإسعاف</w:t>
      </w:r>
      <w:r w:rsidR="00962342" w:rsidRPr="00123EAD">
        <w:rPr>
          <w:rFonts w:hint="cs"/>
          <w:rtl/>
        </w:rPr>
        <w:t xml:space="preserve"> التي تتضمن </w:t>
      </w:r>
      <w:r w:rsidR="009752D8" w:rsidRPr="00123EAD">
        <w:rPr>
          <w:rFonts w:hint="cs"/>
          <w:rtl/>
        </w:rPr>
        <w:t>بطاريتين</w:t>
      </w:r>
      <w:r w:rsidR="00962342" w:rsidRPr="00123EAD">
        <w:rPr>
          <w:rFonts w:hint="cs"/>
          <w:rtl/>
        </w:rPr>
        <w:t xml:space="preserve"> </w:t>
      </w:r>
      <w:r w:rsidR="00DB23D7" w:rsidRPr="00123EAD">
        <w:rPr>
          <w:rFonts w:hint="cs"/>
          <w:rtl/>
        </w:rPr>
        <w:t>توفران أداءً فائقاً</w:t>
      </w:r>
      <w:r w:rsidR="005F1019" w:rsidRPr="00123EAD">
        <w:rPr>
          <w:rFonts w:hint="cs"/>
          <w:rtl/>
        </w:rPr>
        <w:t xml:space="preserve">، ومولد </w:t>
      </w:r>
      <w:r w:rsidR="00B4531F" w:rsidRPr="00123EAD">
        <w:rPr>
          <w:rFonts w:hint="cs"/>
          <w:rtl/>
        </w:rPr>
        <w:t>تيار متردّد</w:t>
      </w:r>
      <w:r w:rsidR="008440E9" w:rsidRPr="00123EAD">
        <w:rPr>
          <w:rFonts w:hint="cs"/>
          <w:rtl/>
        </w:rPr>
        <w:t xml:space="preserve"> عالي الأداء، ومحور عجلات </w:t>
      </w:r>
      <w:r w:rsidR="009316FF" w:rsidRPr="00123EAD">
        <w:rPr>
          <w:rFonts w:hint="cs"/>
          <w:rtl/>
        </w:rPr>
        <w:t>م</w:t>
      </w:r>
      <w:r w:rsidR="002C1851" w:rsidRPr="00123EAD">
        <w:rPr>
          <w:rFonts w:hint="cs"/>
          <w:rtl/>
        </w:rPr>
        <w:t>انع</w:t>
      </w:r>
      <w:r w:rsidR="005F1019" w:rsidRPr="00123EAD">
        <w:rPr>
          <w:rFonts w:hint="cs"/>
          <w:rtl/>
        </w:rPr>
        <w:t xml:space="preserve"> </w:t>
      </w:r>
      <w:r w:rsidR="00DB23D7" w:rsidRPr="00123EAD">
        <w:rPr>
          <w:rFonts w:hint="cs"/>
          <w:rtl/>
        </w:rPr>
        <w:t>ل</w:t>
      </w:r>
      <w:r w:rsidR="008440E9" w:rsidRPr="00123EAD">
        <w:rPr>
          <w:rFonts w:hint="cs"/>
          <w:rtl/>
        </w:rPr>
        <w:t>ل</w:t>
      </w:r>
      <w:r w:rsidR="00FA20BF" w:rsidRPr="00123EAD">
        <w:rPr>
          <w:rFonts w:hint="cs"/>
          <w:rtl/>
        </w:rPr>
        <w:t>ا</w:t>
      </w:r>
      <w:r w:rsidR="008440E9" w:rsidRPr="00123EAD">
        <w:rPr>
          <w:rFonts w:hint="cs"/>
          <w:rtl/>
        </w:rPr>
        <w:t>نزلاق</w:t>
      </w:r>
      <w:r w:rsidR="005F1019" w:rsidRPr="00123EAD">
        <w:rPr>
          <w:rFonts w:hint="cs"/>
          <w:rtl/>
        </w:rPr>
        <w:t xml:space="preserve">، </w:t>
      </w:r>
      <w:r w:rsidR="00E26669" w:rsidRPr="00123EAD">
        <w:rPr>
          <w:rFonts w:hint="cs"/>
          <w:rtl/>
        </w:rPr>
        <w:t xml:space="preserve">مع </w:t>
      </w:r>
      <w:r w:rsidR="005F1019" w:rsidRPr="00123EAD">
        <w:rPr>
          <w:rFonts w:hint="cs"/>
          <w:rtl/>
        </w:rPr>
        <w:t>زجاج</w:t>
      </w:r>
      <w:r w:rsidR="005F1019" w:rsidRPr="00806722">
        <w:rPr>
          <w:rFonts w:hint="cs"/>
          <w:rtl/>
        </w:rPr>
        <w:t xml:space="preserve"> ثابت على الجانبين </w:t>
      </w:r>
      <w:r w:rsidR="00B4531F" w:rsidRPr="00806722">
        <w:rPr>
          <w:rFonts w:hint="cs"/>
          <w:rtl/>
        </w:rPr>
        <w:t>وفي الباب الخلفي</w:t>
      </w:r>
      <w:r w:rsidR="00E76E47" w:rsidRPr="00806722">
        <w:rPr>
          <w:rFonts w:hint="cs"/>
          <w:rtl/>
        </w:rPr>
        <w:t xml:space="preserve">، ونظام </w:t>
      </w:r>
      <w:r w:rsidR="00B4531F" w:rsidRPr="00806722">
        <w:rPr>
          <w:rFonts w:hint="cs"/>
          <w:rtl/>
        </w:rPr>
        <w:t>توصيلات كهربائية</w:t>
      </w:r>
      <w:r w:rsidR="00E76E47" w:rsidRPr="00806722">
        <w:rPr>
          <w:rFonts w:hint="cs"/>
          <w:rtl/>
        </w:rPr>
        <w:t xml:space="preserve"> معدّل.</w:t>
      </w:r>
    </w:p>
    <w:p w14:paraId="62F32836" w14:textId="77777777" w:rsidR="00592F3F" w:rsidRPr="00806722" w:rsidRDefault="00592F3F" w:rsidP="0085723D">
      <w:pPr>
        <w:spacing w:after="0" w:afterAutospacing="0" w:line="240" w:lineRule="auto"/>
        <w:jc w:val="left"/>
        <w:rPr>
          <w:rtl/>
        </w:rPr>
      </w:pPr>
    </w:p>
    <w:p w14:paraId="2B1E8E02" w14:textId="08DADEA8" w:rsidR="009316FF" w:rsidRPr="00806722" w:rsidRDefault="00E26669" w:rsidP="0085723D">
      <w:pPr>
        <w:spacing w:after="0" w:afterAutospacing="0" w:line="240" w:lineRule="auto"/>
        <w:jc w:val="left"/>
        <w:rPr>
          <w:rtl/>
        </w:rPr>
      </w:pPr>
      <w:r w:rsidRPr="00806722">
        <w:rPr>
          <w:rFonts w:hint="cs"/>
          <w:rtl/>
        </w:rPr>
        <w:lastRenderedPageBreak/>
        <w:t>وعلق</w:t>
      </w:r>
      <w:r w:rsidR="009316FF" w:rsidRPr="00806722">
        <w:rPr>
          <w:rFonts w:hint="cs"/>
          <w:rtl/>
        </w:rPr>
        <w:t xml:space="preserve"> سينج: "</w:t>
      </w:r>
      <w:r w:rsidR="00DB23D7" w:rsidRPr="00806722">
        <w:rPr>
          <w:rFonts w:hint="cs"/>
          <w:rtl/>
        </w:rPr>
        <w:t xml:space="preserve">بفضل </w:t>
      </w:r>
      <w:r w:rsidR="00B4531F" w:rsidRPr="00806722">
        <w:rPr>
          <w:rFonts w:hint="cs"/>
          <w:rtl/>
        </w:rPr>
        <w:t>هذه المزايا</w:t>
      </w:r>
      <w:r w:rsidR="00DB23D7" w:rsidRPr="00806722">
        <w:rPr>
          <w:rFonts w:hint="cs"/>
          <w:rtl/>
        </w:rPr>
        <w:t>،</w:t>
      </w:r>
      <w:r w:rsidR="008B3C89" w:rsidRPr="00806722">
        <w:rPr>
          <w:rFonts w:hint="cs"/>
          <w:rtl/>
        </w:rPr>
        <w:t xml:space="preserve"> </w:t>
      </w:r>
      <w:r w:rsidR="00477B4C" w:rsidRPr="00806722">
        <w:rPr>
          <w:rFonts w:hint="cs"/>
          <w:rtl/>
        </w:rPr>
        <w:t xml:space="preserve">تساعدنا فورد ترانزيت على توفير الوقت والمال </w:t>
      </w:r>
      <w:r w:rsidR="0040201E" w:rsidRPr="00806722">
        <w:rPr>
          <w:rFonts w:hint="cs"/>
          <w:rtl/>
        </w:rPr>
        <w:t xml:space="preserve">على صعيد </w:t>
      </w:r>
      <w:r w:rsidR="008B3C89" w:rsidRPr="00806722">
        <w:rPr>
          <w:rFonts w:hint="cs"/>
          <w:rtl/>
        </w:rPr>
        <w:t xml:space="preserve">تجهيز </w:t>
      </w:r>
      <w:r w:rsidR="00B4531F" w:rsidRPr="00806722">
        <w:rPr>
          <w:rFonts w:hint="cs"/>
          <w:rtl/>
        </w:rPr>
        <w:t xml:space="preserve">وتعديل </w:t>
      </w:r>
      <w:r w:rsidR="008B3C89" w:rsidRPr="00806722">
        <w:rPr>
          <w:rFonts w:hint="cs"/>
          <w:rtl/>
        </w:rPr>
        <w:t>السيارة".</w:t>
      </w:r>
    </w:p>
    <w:p w14:paraId="1C5C7EE2" w14:textId="77777777" w:rsidR="00592F3F" w:rsidRPr="00806722" w:rsidRDefault="00592F3F" w:rsidP="0085723D">
      <w:pPr>
        <w:spacing w:after="0" w:afterAutospacing="0" w:line="240" w:lineRule="auto"/>
        <w:jc w:val="left"/>
        <w:rPr>
          <w:rtl/>
        </w:rPr>
      </w:pPr>
    </w:p>
    <w:p w14:paraId="4E3AB66C" w14:textId="42A68334" w:rsidR="001741FE" w:rsidRDefault="0040201E" w:rsidP="0085723D">
      <w:pPr>
        <w:spacing w:after="0" w:afterAutospacing="0" w:line="240" w:lineRule="auto"/>
        <w:jc w:val="left"/>
      </w:pPr>
      <w:r w:rsidRPr="00806722">
        <w:rPr>
          <w:rFonts w:hint="cs"/>
          <w:rtl/>
        </w:rPr>
        <w:t>و</w:t>
      </w:r>
      <w:r w:rsidR="00F929EE" w:rsidRPr="00806722">
        <w:rPr>
          <w:rFonts w:hint="cs"/>
          <w:rtl/>
        </w:rPr>
        <w:t xml:space="preserve">في غضون </w:t>
      </w:r>
      <w:r w:rsidRPr="00806722">
        <w:rPr>
          <w:rFonts w:hint="cs"/>
          <w:rtl/>
        </w:rPr>
        <w:t xml:space="preserve">5 أعوام </w:t>
      </w:r>
      <w:r w:rsidR="00F929EE" w:rsidRPr="00806722">
        <w:rPr>
          <w:rFonts w:hint="cs"/>
          <w:rtl/>
        </w:rPr>
        <w:t xml:space="preserve">فقط من </w:t>
      </w:r>
      <w:r w:rsidRPr="00806722">
        <w:rPr>
          <w:rFonts w:hint="cs"/>
          <w:rtl/>
        </w:rPr>
        <w:t xml:space="preserve">طرحها </w:t>
      </w:r>
      <w:r w:rsidR="00F929EE" w:rsidRPr="00806722">
        <w:rPr>
          <w:rFonts w:hint="cs"/>
          <w:rtl/>
        </w:rPr>
        <w:t>في المنطقة</w:t>
      </w:r>
      <w:r w:rsidRPr="00806722">
        <w:rPr>
          <w:rFonts w:hint="cs"/>
          <w:rtl/>
        </w:rPr>
        <w:t xml:space="preserve"> للمرة الأولى</w:t>
      </w:r>
      <w:r w:rsidR="00F929EE" w:rsidRPr="00806722">
        <w:rPr>
          <w:rFonts w:hint="cs"/>
          <w:rtl/>
        </w:rPr>
        <w:t xml:space="preserve">، </w:t>
      </w:r>
      <w:r w:rsidR="002444AD" w:rsidRPr="00806722">
        <w:rPr>
          <w:rFonts w:hint="cs"/>
          <w:rtl/>
        </w:rPr>
        <w:t>باتت</w:t>
      </w:r>
      <w:r w:rsidR="00F929EE" w:rsidRPr="00806722">
        <w:rPr>
          <w:rFonts w:hint="cs"/>
          <w:rtl/>
        </w:rPr>
        <w:t xml:space="preserve"> </w:t>
      </w:r>
      <w:r w:rsidR="00E26669" w:rsidRPr="00806722">
        <w:rPr>
          <w:rFonts w:hint="cs"/>
          <w:rtl/>
        </w:rPr>
        <w:t xml:space="preserve">فورد </w:t>
      </w:r>
      <w:r w:rsidR="00F929EE" w:rsidRPr="00806722">
        <w:rPr>
          <w:rFonts w:hint="cs"/>
          <w:rtl/>
        </w:rPr>
        <w:t>ترانزيت</w:t>
      </w:r>
      <w:r w:rsidR="00C16233" w:rsidRPr="00806722">
        <w:rPr>
          <w:rFonts w:hint="cs"/>
          <w:rtl/>
        </w:rPr>
        <w:t xml:space="preserve"> السيارة</w:t>
      </w:r>
      <w:r w:rsidR="002444AD" w:rsidRPr="00806722">
        <w:rPr>
          <w:rFonts w:hint="cs"/>
          <w:rtl/>
        </w:rPr>
        <w:t xml:space="preserve"> </w:t>
      </w:r>
      <w:r w:rsidR="00B01784" w:rsidRPr="00806722">
        <w:rPr>
          <w:rFonts w:hint="cs"/>
          <w:rtl/>
        </w:rPr>
        <w:t xml:space="preserve">المفضلة </w:t>
      </w:r>
      <w:r w:rsidR="001400BC" w:rsidRPr="00806722">
        <w:rPr>
          <w:rFonts w:hint="cs"/>
          <w:rtl/>
        </w:rPr>
        <w:t xml:space="preserve">من حيث </w:t>
      </w:r>
      <w:r w:rsidR="00854D3F" w:rsidRPr="00806722">
        <w:rPr>
          <w:rFonts w:hint="cs"/>
          <w:rtl/>
        </w:rPr>
        <w:t>تصميم الهيكل</w:t>
      </w:r>
      <w:r w:rsidR="00C818FF" w:rsidRPr="00806722">
        <w:rPr>
          <w:rFonts w:hint="cs"/>
          <w:rtl/>
        </w:rPr>
        <w:t xml:space="preserve"> </w:t>
      </w:r>
      <w:r w:rsidR="00DF6795" w:rsidRPr="00806722">
        <w:rPr>
          <w:rFonts w:hint="cs"/>
          <w:rtl/>
        </w:rPr>
        <w:t>و</w:t>
      </w:r>
      <w:r w:rsidR="00854D3F" w:rsidRPr="00806722">
        <w:rPr>
          <w:rFonts w:hint="cs"/>
          <w:rtl/>
        </w:rPr>
        <w:t>استقطبت</w:t>
      </w:r>
      <w:r w:rsidR="00B95654" w:rsidRPr="00806722">
        <w:rPr>
          <w:rFonts w:hint="cs"/>
          <w:rtl/>
        </w:rPr>
        <w:t xml:space="preserve"> </w:t>
      </w:r>
      <w:r w:rsidR="00854D3F" w:rsidRPr="00806722">
        <w:rPr>
          <w:rFonts w:hint="cs"/>
          <w:rtl/>
        </w:rPr>
        <w:t xml:space="preserve">شركات </w:t>
      </w:r>
      <w:r w:rsidR="00B95654" w:rsidRPr="00806722">
        <w:rPr>
          <w:rFonts w:hint="cs"/>
          <w:rtl/>
        </w:rPr>
        <w:t>القطاع بفضل خصائص الأمان المدمجة و</w:t>
      </w:r>
      <w:r w:rsidR="003C3473" w:rsidRPr="00806722">
        <w:rPr>
          <w:rFonts w:hint="cs"/>
          <w:rtl/>
        </w:rPr>
        <w:t xml:space="preserve">بنيتها القابلة للتعديل. </w:t>
      </w:r>
      <w:bookmarkStart w:id="0" w:name="_GoBack"/>
      <w:bookmarkEnd w:id="0"/>
      <w:r w:rsidR="003C3473" w:rsidRPr="00806722">
        <w:rPr>
          <w:rFonts w:hint="cs"/>
          <w:rtl/>
        </w:rPr>
        <w:t>و</w:t>
      </w:r>
      <w:r w:rsidR="00025E5F" w:rsidRPr="00806722">
        <w:rPr>
          <w:rFonts w:hint="cs"/>
          <w:rtl/>
        </w:rPr>
        <w:t xml:space="preserve">في ضوء العطاءات المهمة الجاري طرحها </w:t>
      </w:r>
      <w:r w:rsidR="003C3473" w:rsidRPr="00806722">
        <w:rPr>
          <w:rFonts w:hint="cs"/>
          <w:rtl/>
        </w:rPr>
        <w:t>في</w:t>
      </w:r>
      <w:r w:rsidR="00EA510C" w:rsidRPr="00806722">
        <w:rPr>
          <w:rFonts w:hint="cs"/>
          <w:rtl/>
        </w:rPr>
        <w:t xml:space="preserve"> </w:t>
      </w:r>
      <w:r w:rsidR="003C3473" w:rsidRPr="00806722">
        <w:rPr>
          <w:rFonts w:hint="cs"/>
          <w:rtl/>
        </w:rPr>
        <w:t>السعودية والكويت ودبي وباقي أسواق دول م</w:t>
      </w:r>
      <w:r w:rsidR="001741FE" w:rsidRPr="00806722">
        <w:rPr>
          <w:rFonts w:hint="cs"/>
          <w:rtl/>
        </w:rPr>
        <w:t xml:space="preserve">جلس التعاون الخليجي، تتوقع فورد </w:t>
      </w:r>
      <w:r w:rsidR="00025E5F" w:rsidRPr="00806722">
        <w:rPr>
          <w:rFonts w:hint="cs"/>
          <w:rtl/>
        </w:rPr>
        <w:t xml:space="preserve">لمركبة </w:t>
      </w:r>
      <w:r w:rsidR="001741FE" w:rsidRPr="00806722">
        <w:rPr>
          <w:rFonts w:hint="cs"/>
          <w:rtl/>
        </w:rPr>
        <w:t xml:space="preserve">ترانزيت </w:t>
      </w:r>
      <w:r w:rsidR="00025E5F" w:rsidRPr="00806722">
        <w:rPr>
          <w:rFonts w:hint="cs"/>
          <w:rtl/>
        </w:rPr>
        <w:t xml:space="preserve">أن تواصل تعزيز </w:t>
      </w:r>
      <w:r w:rsidR="001741FE" w:rsidRPr="00806722">
        <w:rPr>
          <w:rFonts w:hint="cs"/>
          <w:rtl/>
        </w:rPr>
        <w:t>مبيعاتها في المنطقة خلال العام</w:t>
      </w:r>
      <w:r w:rsidR="00D62B40" w:rsidRPr="00806722">
        <w:rPr>
          <w:rFonts w:hint="cs"/>
          <w:rtl/>
        </w:rPr>
        <w:t xml:space="preserve"> 2020</w:t>
      </w:r>
      <w:r w:rsidR="001741FE" w:rsidRPr="00806722">
        <w:rPr>
          <w:rFonts w:hint="cs"/>
          <w:rtl/>
        </w:rPr>
        <w:t>.</w:t>
      </w:r>
    </w:p>
    <w:p w14:paraId="090446C9" w14:textId="77777777" w:rsidR="0011099D" w:rsidRPr="00806722" w:rsidRDefault="0011099D" w:rsidP="0085723D">
      <w:pPr>
        <w:spacing w:after="0" w:afterAutospacing="0" w:line="240" w:lineRule="auto"/>
        <w:jc w:val="left"/>
        <w:rPr>
          <w:rtl/>
        </w:rPr>
      </w:pPr>
    </w:p>
    <w:p w14:paraId="3D7522F4" w14:textId="77777777" w:rsidR="00CA18A9" w:rsidRPr="00E919F4" w:rsidRDefault="00CA18A9" w:rsidP="0085723D">
      <w:pPr>
        <w:spacing w:after="0" w:afterAutospacing="0" w:line="240" w:lineRule="auto"/>
        <w:jc w:val="center"/>
        <w:rPr>
          <w:rFonts w:eastAsia="Calibri"/>
          <w:color w:val="000000"/>
          <w:sz w:val="22"/>
          <w:szCs w:val="22"/>
          <w:bdr w:val="none" w:sz="0" w:space="0" w:color="auto" w:frame="1"/>
        </w:rPr>
      </w:pPr>
      <w:r w:rsidRPr="00E919F4">
        <w:rPr>
          <w:rFonts w:eastAsia="Calibri" w:hint="cs"/>
          <w:color w:val="000000"/>
          <w:sz w:val="22"/>
          <w:szCs w:val="22"/>
          <w:bdr w:val="none" w:sz="0" w:space="0" w:color="auto" w:frame="1"/>
        </w:rPr>
        <w:t># # #</w:t>
      </w:r>
    </w:p>
    <w:p w14:paraId="350AC1DB" w14:textId="77777777" w:rsidR="0085723D" w:rsidRPr="00E919F4" w:rsidRDefault="0085723D" w:rsidP="0085723D">
      <w:pPr>
        <w:spacing w:after="0" w:afterAutospacing="0" w:line="240" w:lineRule="auto"/>
        <w:jc w:val="left"/>
        <w:rPr>
          <w:b/>
          <w:bCs/>
          <w:i/>
          <w:iCs/>
          <w:sz w:val="18"/>
          <w:szCs w:val="18"/>
          <w:rtl/>
        </w:rPr>
      </w:pPr>
    </w:p>
    <w:p w14:paraId="018B2964" w14:textId="77777777" w:rsidR="0011121C" w:rsidRPr="0011121C" w:rsidRDefault="0011121C" w:rsidP="0011121C">
      <w:pPr>
        <w:spacing w:after="0" w:afterAutospacing="0" w:line="240" w:lineRule="auto"/>
        <w:jc w:val="left"/>
        <w:rPr>
          <w:rFonts w:eastAsia="Calibri"/>
          <w:b/>
          <w:bCs/>
          <w:i/>
          <w:iCs/>
          <w:sz w:val="22"/>
          <w:szCs w:val="22"/>
        </w:rPr>
      </w:pPr>
      <w:r w:rsidRPr="0011121C">
        <w:rPr>
          <w:rFonts w:eastAsia="Calibri"/>
          <w:b/>
          <w:bCs/>
          <w:i/>
          <w:iCs/>
          <w:sz w:val="22"/>
          <w:szCs w:val="22"/>
          <w:rtl/>
        </w:rPr>
        <w:t>نبذة عن شركة فورد موتور كومباني</w:t>
      </w:r>
    </w:p>
    <w:p w14:paraId="73419BD1" w14:textId="52BF8571" w:rsidR="00CA18A9" w:rsidRPr="0011121C" w:rsidRDefault="0011121C" w:rsidP="0011121C">
      <w:pPr>
        <w:spacing w:after="0" w:afterAutospacing="0" w:line="240" w:lineRule="auto"/>
        <w:jc w:val="left"/>
        <w:rPr>
          <w:rFonts w:eastAsia="Calibri"/>
          <w:iCs/>
          <w:sz w:val="22"/>
          <w:szCs w:val="22"/>
        </w:rPr>
      </w:pPr>
      <w:r w:rsidRPr="0011121C">
        <w:rPr>
          <w:rFonts w:eastAsia="Calibri"/>
          <w:iCs/>
          <w:sz w:val="22"/>
          <w:szCs w:val="22"/>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w:t>
      </w:r>
      <w:r w:rsidRPr="0011121C">
        <w:rPr>
          <w:rFonts w:eastAsia="Calibri" w:hint="cs"/>
          <w:iCs/>
          <w:sz w:val="22"/>
          <w:szCs w:val="22"/>
          <w:rtl/>
        </w:rPr>
        <w:t>0</w:t>
      </w:r>
      <w:r w:rsidRPr="0011121C">
        <w:rPr>
          <w:rFonts w:eastAsia="Calibri"/>
          <w:iCs/>
          <w:sz w:val="22"/>
          <w:szCs w:val="22"/>
          <w:rtl/>
        </w:rPr>
        <w:t>,000 موظف في كافة أرجاء العالم. لمزيد من المعلومات حول فورد ومنتجاتها وشركة فورد موتور كريديت، يرجى زيارة الموقع الإلكتروني</w:t>
      </w:r>
      <w:r w:rsidRPr="0011121C">
        <w:rPr>
          <w:rFonts w:eastAsia="Calibri"/>
          <w:i/>
          <w:sz w:val="22"/>
          <w:szCs w:val="22"/>
          <w:rtl/>
        </w:rPr>
        <w:t xml:space="preserve"> </w:t>
      </w:r>
      <w:hyperlink r:id="rId7" w:history="1">
        <w:r w:rsidRPr="0011121C">
          <w:rPr>
            <w:rFonts w:eastAsia="Calibri"/>
            <w:i/>
            <w:color w:val="0000FF"/>
            <w:sz w:val="22"/>
            <w:szCs w:val="22"/>
            <w:u w:val="single"/>
          </w:rPr>
          <w:t>www.corporate.ford.com</w:t>
        </w:r>
      </w:hyperlink>
      <w:r w:rsidRPr="0011121C">
        <w:rPr>
          <w:rFonts w:eastAsia="Calibri"/>
          <w:i/>
          <w:color w:val="0000FF"/>
          <w:sz w:val="22"/>
          <w:szCs w:val="22"/>
          <w:u w:val="single"/>
        </w:rPr>
        <w:t>.</w:t>
      </w:r>
      <w:r w:rsidR="00CA18A9" w:rsidRPr="0011121C">
        <w:rPr>
          <w:rFonts w:hint="cs"/>
          <w:i/>
          <w:color w:val="0000FF"/>
          <w:sz w:val="22"/>
          <w:szCs w:val="22"/>
          <w:u w:val="single"/>
          <w:rtl/>
        </w:rPr>
        <w:br/>
      </w:r>
    </w:p>
    <w:tbl>
      <w:tblPr>
        <w:bidiVisual/>
        <w:tblW w:w="8833" w:type="dxa"/>
        <w:tblInd w:w="-5" w:type="dxa"/>
        <w:tblLayout w:type="fixed"/>
        <w:tblLook w:val="04A0" w:firstRow="1" w:lastRow="0" w:firstColumn="1" w:lastColumn="0" w:noHBand="0" w:noVBand="1"/>
      </w:tblPr>
      <w:tblGrid>
        <w:gridCol w:w="1188"/>
        <w:gridCol w:w="3398"/>
        <w:gridCol w:w="653"/>
        <w:gridCol w:w="3594"/>
      </w:tblGrid>
      <w:tr w:rsidR="0011121C" w:rsidRPr="0011121C" w14:paraId="0885E75A" w14:textId="77777777" w:rsidTr="0011121C">
        <w:trPr>
          <w:trHeight w:val="490"/>
        </w:trPr>
        <w:tc>
          <w:tcPr>
            <w:tcW w:w="1188" w:type="dxa"/>
            <w:hideMark/>
          </w:tcPr>
          <w:p w14:paraId="7627D7AD" w14:textId="77777777" w:rsidR="0011121C" w:rsidRPr="008F763D" w:rsidRDefault="0011121C" w:rsidP="0011121C">
            <w:pPr>
              <w:spacing w:after="0" w:afterAutospacing="0" w:line="240" w:lineRule="auto"/>
              <w:jc w:val="left"/>
              <w:rPr>
                <w:rFonts w:eastAsia="Times New Roman"/>
                <w:sz w:val="20"/>
                <w:szCs w:val="20"/>
              </w:rPr>
            </w:pPr>
            <w:r w:rsidRPr="008F763D">
              <w:rPr>
                <w:rFonts w:eastAsia="Calibri"/>
                <w:b/>
                <w:bCs/>
                <w:i/>
                <w:iCs/>
                <w:sz w:val="20"/>
                <w:szCs w:val="20"/>
                <w:rtl/>
                <w:lang w:val="en-GB"/>
              </w:rPr>
              <w:t>جهات الاتصال:</w:t>
            </w:r>
          </w:p>
        </w:tc>
        <w:tc>
          <w:tcPr>
            <w:tcW w:w="3398" w:type="dxa"/>
            <w:hideMark/>
          </w:tcPr>
          <w:p w14:paraId="7189FF35" w14:textId="77777777" w:rsidR="0011121C" w:rsidRPr="008F763D" w:rsidRDefault="0011121C" w:rsidP="0011121C">
            <w:pPr>
              <w:spacing w:after="0" w:afterAutospacing="0" w:line="252" w:lineRule="auto"/>
              <w:jc w:val="left"/>
              <w:rPr>
                <w:rFonts w:eastAsia="Calibri"/>
                <w:sz w:val="20"/>
                <w:szCs w:val="20"/>
              </w:rPr>
            </w:pPr>
            <w:r w:rsidRPr="008F763D">
              <w:rPr>
                <w:rFonts w:eastAsia="Calibri"/>
                <w:sz w:val="20"/>
                <w:szCs w:val="20"/>
                <w:rtl/>
              </w:rPr>
              <w:t>رانيا الشرفاء</w:t>
            </w:r>
          </w:p>
          <w:p w14:paraId="56107BBB" w14:textId="77777777" w:rsidR="0011121C" w:rsidRPr="008F763D" w:rsidRDefault="0011121C" w:rsidP="0011121C">
            <w:pPr>
              <w:spacing w:after="0" w:afterAutospacing="0" w:line="252" w:lineRule="auto"/>
              <w:jc w:val="left"/>
              <w:rPr>
                <w:rFonts w:eastAsia="Calibri"/>
                <w:sz w:val="20"/>
                <w:szCs w:val="20"/>
              </w:rPr>
            </w:pPr>
            <w:r w:rsidRPr="008F763D">
              <w:rPr>
                <w:rFonts w:eastAsia="Calibri"/>
                <w:sz w:val="20"/>
                <w:szCs w:val="20"/>
                <w:rtl/>
              </w:rPr>
              <w:t>الشؤون الإعلامية في الشرق الأوسط وشمال أفريقيا لشركة فورد</w:t>
            </w:r>
          </w:p>
          <w:p w14:paraId="516788ED" w14:textId="77777777" w:rsidR="0011121C" w:rsidRPr="008F763D" w:rsidRDefault="0011121C" w:rsidP="0011121C">
            <w:pPr>
              <w:spacing w:after="0" w:afterAutospacing="0" w:line="252" w:lineRule="auto"/>
              <w:jc w:val="left"/>
              <w:rPr>
                <w:rFonts w:eastAsia="Calibri"/>
                <w:sz w:val="20"/>
                <w:szCs w:val="20"/>
                <w:rtl/>
              </w:rPr>
            </w:pPr>
            <w:r w:rsidRPr="008F763D">
              <w:rPr>
                <w:rFonts w:eastAsia="Calibri"/>
                <w:sz w:val="20"/>
                <w:szCs w:val="20"/>
                <w:rtl/>
              </w:rPr>
              <w:t>فورد موتور كومباني</w:t>
            </w:r>
          </w:p>
        </w:tc>
        <w:tc>
          <w:tcPr>
            <w:tcW w:w="653" w:type="dxa"/>
          </w:tcPr>
          <w:p w14:paraId="0BFCDDB1" w14:textId="77777777" w:rsidR="0011121C" w:rsidRPr="008F763D" w:rsidRDefault="0011121C" w:rsidP="0011121C">
            <w:pPr>
              <w:spacing w:after="0" w:afterAutospacing="0" w:line="240" w:lineRule="auto"/>
              <w:jc w:val="left"/>
              <w:rPr>
                <w:rFonts w:eastAsia="Times New Roman"/>
                <w:sz w:val="20"/>
                <w:szCs w:val="20"/>
                <w:rtl/>
              </w:rPr>
            </w:pPr>
          </w:p>
        </w:tc>
        <w:tc>
          <w:tcPr>
            <w:tcW w:w="3593" w:type="dxa"/>
            <w:hideMark/>
          </w:tcPr>
          <w:p w14:paraId="7ED190DC" w14:textId="77777777" w:rsidR="0011121C" w:rsidRPr="008F763D" w:rsidRDefault="0011121C" w:rsidP="0011121C">
            <w:pPr>
              <w:spacing w:after="0" w:afterAutospacing="0" w:line="252" w:lineRule="auto"/>
              <w:jc w:val="left"/>
              <w:rPr>
                <w:rFonts w:eastAsia="Calibri"/>
                <w:sz w:val="20"/>
                <w:szCs w:val="20"/>
              </w:rPr>
            </w:pPr>
            <w:r w:rsidRPr="008F763D">
              <w:rPr>
                <w:rFonts w:eastAsia="Calibri"/>
                <w:sz w:val="20"/>
                <w:szCs w:val="20"/>
                <w:rtl/>
              </w:rPr>
              <w:t>جيما شالكروفت</w:t>
            </w:r>
          </w:p>
          <w:p w14:paraId="48AF45A7" w14:textId="77777777" w:rsidR="0011121C" w:rsidRPr="008F763D" w:rsidRDefault="0011121C" w:rsidP="0011121C">
            <w:pPr>
              <w:spacing w:after="0" w:afterAutospacing="0" w:line="252" w:lineRule="auto"/>
              <w:jc w:val="left"/>
              <w:rPr>
                <w:rFonts w:eastAsia="Calibri"/>
                <w:sz w:val="20"/>
                <w:szCs w:val="20"/>
              </w:rPr>
            </w:pPr>
            <w:r w:rsidRPr="008F763D">
              <w:rPr>
                <w:rFonts w:eastAsia="Calibri"/>
                <w:sz w:val="20"/>
                <w:szCs w:val="20"/>
                <w:rtl/>
              </w:rPr>
              <w:t>مدير حساب مساعد</w:t>
            </w:r>
          </w:p>
          <w:p w14:paraId="070FE9B8" w14:textId="77777777" w:rsidR="0011121C" w:rsidRPr="008F763D" w:rsidRDefault="0011121C" w:rsidP="0011121C">
            <w:pPr>
              <w:spacing w:after="0" w:afterAutospacing="0" w:line="240" w:lineRule="auto"/>
              <w:jc w:val="left"/>
              <w:rPr>
                <w:rFonts w:eastAsia="Times New Roman"/>
                <w:sz w:val="20"/>
                <w:szCs w:val="20"/>
                <w:rtl/>
              </w:rPr>
            </w:pPr>
            <w:r w:rsidRPr="008F763D">
              <w:rPr>
                <w:rFonts w:eastAsia="Calibri"/>
                <w:sz w:val="20"/>
                <w:szCs w:val="20"/>
                <w:rtl/>
              </w:rPr>
              <w:t>أصداء بي سي دبليو</w:t>
            </w:r>
          </w:p>
        </w:tc>
      </w:tr>
      <w:tr w:rsidR="0011121C" w:rsidRPr="0011121C" w14:paraId="60B72DE0" w14:textId="77777777" w:rsidTr="0011121C">
        <w:tc>
          <w:tcPr>
            <w:tcW w:w="1188" w:type="dxa"/>
          </w:tcPr>
          <w:p w14:paraId="14092151" w14:textId="77777777" w:rsidR="0011121C" w:rsidRPr="008F763D" w:rsidRDefault="0011121C" w:rsidP="0011121C">
            <w:pPr>
              <w:spacing w:after="0" w:afterAutospacing="0" w:line="240" w:lineRule="auto"/>
              <w:jc w:val="left"/>
              <w:rPr>
                <w:rFonts w:eastAsia="Times New Roman"/>
                <w:color w:val="000000"/>
                <w:sz w:val="20"/>
                <w:szCs w:val="20"/>
                <w:rtl/>
              </w:rPr>
            </w:pPr>
          </w:p>
        </w:tc>
        <w:tc>
          <w:tcPr>
            <w:tcW w:w="3398" w:type="dxa"/>
            <w:hideMark/>
          </w:tcPr>
          <w:p w14:paraId="3D4FEE0D" w14:textId="77777777" w:rsidR="0011121C" w:rsidRPr="008F763D" w:rsidRDefault="0011121C" w:rsidP="0011121C">
            <w:pPr>
              <w:spacing w:after="0" w:afterAutospacing="0" w:line="252" w:lineRule="auto"/>
              <w:jc w:val="left"/>
              <w:rPr>
                <w:rFonts w:eastAsia="Calibri"/>
                <w:sz w:val="20"/>
                <w:szCs w:val="20"/>
                <w:rtl/>
              </w:rPr>
            </w:pPr>
            <w:r w:rsidRPr="008F763D">
              <w:rPr>
                <w:rFonts w:eastAsia="Calibri"/>
                <w:sz w:val="20"/>
                <w:szCs w:val="20"/>
              </w:rPr>
              <w:t>971-50-362-7791</w:t>
            </w:r>
          </w:p>
        </w:tc>
        <w:tc>
          <w:tcPr>
            <w:tcW w:w="653" w:type="dxa"/>
          </w:tcPr>
          <w:p w14:paraId="3E6C4975" w14:textId="77777777" w:rsidR="0011121C" w:rsidRPr="008F763D" w:rsidRDefault="0011121C" w:rsidP="0011121C">
            <w:pPr>
              <w:spacing w:after="0" w:afterAutospacing="0" w:line="240" w:lineRule="auto"/>
              <w:jc w:val="left"/>
              <w:rPr>
                <w:rFonts w:eastAsia="Times New Roman"/>
                <w:color w:val="000000"/>
                <w:sz w:val="20"/>
                <w:szCs w:val="20"/>
              </w:rPr>
            </w:pPr>
          </w:p>
        </w:tc>
        <w:tc>
          <w:tcPr>
            <w:tcW w:w="3594" w:type="dxa"/>
            <w:hideMark/>
          </w:tcPr>
          <w:p w14:paraId="5B4AD416" w14:textId="77777777" w:rsidR="0011121C" w:rsidRPr="008F763D" w:rsidRDefault="0011121C" w:rsidP="0011121C">
            <w:pPr>
              <w:spacing w:after="0" w:afterAutospacing="0" w:line="240" w:lineRule="auto"/>
              <w:jc w:val="left"/>
              <w:rPr>
                <w:rFonts w:eastAsia="Times New Roman"/>
                <w:color w:val="000000"/>
                <w:sz w:val="20"/>
                <w:szCs w:val="20"/>
                <w:rtl/>
              </w:rPr>
            </w:pPr>
            <w:r w:rsidRPr="008F763D">
              <w:rPr>
                <w:rFonts w:eastAsia="Calibri" w:hint="cs"/>
                <w:sz w:val="20"/>
                <w:szCs w:val="20"/>
                <w:cs/>
              </w:rPr>
              <w:t>‎971-4-4507600</w:t>
            </w:r>
          </w:p>
        </w:tc>
      </w:tr>
      <w:tr w:rsidR="0011121C" w:rsidRPr="0011121C" w14:paraId="2144A230" w14:textId="77777777" w:rsidTr="0011121C">
        <w:tc>
          <w:tcPr>
            <w:tcW w:w="1188" w:type="dxa"/>
          </w:tcPr>
          <w:p w14:paraId="6E67DB11" w14:textId="77777777" w:rsidR="0011121C" w:rsidRPr="008F763D" w:rsidRDefault="0011121C" w:rsidP="0011121C">
            <w:pPr>
              <w:spacing w:after="0" w:afterAutospacing="0" w:line="240" w:lineRule="auto"/>
              <w:jc w:val="left"/>
              <w:rPr>
                <w:rFonts w:eastAsia="Times New Roman"/>
                <w:color w:val="000000"/>
                <w:sz w:val="20"/>
                <w:szCs w:val="20"/>
                <w:rtl/>
              </w:rPr>
            </w:pPr>
          </w:p>
        </w:tc>
        <w:tc>
          <w:tcPr>
            <w:tcW w:w="3398" w:type="dxa"/>
            <w:hideMark/>
          </w:tcPr>
          <w:p w14:paraId="214BFC36" w14:textId="77777777" w:rsidR="0011121C" w:rsidRPr="008F763D" w:rsidRDefault="00347001" w:rsidP="0011121C">
            <w:pPr>
              <w:spacing w:after="0" w:afterAutospacing="0" w:line="240" w:lineRule="auto"/>
              <w:jc w:val="left"/>
              <w:rPr>
                <w:rFonts w:eastAsia="Times New Roman"/>
                <w:color w:val="000000"/>
                <w:sz w:val="20"/>
                <w:szCs w:val="20"/>
                <w:rtl/>
              </w:rPr>
            </w:pPr>
            <w:hyperlink r:id="rId8" w:history="1">
              <w:r w:rsidR="0011121C" w:rsidRPr="008F763D">
                <w:rPr>
                  <w:rFonts w:eastAsia="Times New Roman"/>
                  <w:color w:val="0000FF"/>
                  <w:sz w:val="20"/>
                  <w:szCs w:val="20"/>
                  <w:u w:val="single"/>
                  <w:lang w:val="en-GB"/>
                </w:rPr>
                <w:t>Rania.Shurafa@ford.com</w:t>
              </w:r>
            </w:hyperlink>
          </w:p>
        </w:tc>
        <w:tc>
          <w:tcPr>
            <w:tcW w:w="653" w:type="dxa"/>
          </w:tcPr>
          <w:p w14:paraId="7B175FC8" w14:textId="77777777" w:rsidR="0011121C" w:rsidRPr="008F763D" w:rsidRDefault="0011121C" w:rsidP="0011121C">
            <w:pPr>
              <w:spacing w:after="0" w:afterAutospacing="0" w:line="240" w:lineRule="auto"/>
              <w:jc w:val="left"/>
              <w:rPr>
                <w:rFonts w:eastAsia="Times New Roman"/>
                <w:color w:val="000000"/>
                <w:sz w:val="20"/>
                <w:szCs w:val="20"/>
                <w:u w:val="single"/>
              </w:rPr>
            </w:pPr>
          </w:p>
        </w:tc>
        <w:tc>
          <w:tcPr>
            <w:tcW w:w="3594" w:type="dxa"/>
          </w:tcPr>
          <w:p w14:paraId="4AC27663" w14:textId="77777777" w:rsidR="0011121C" w:rsidRPr="008F763D" w:rsidRDefault="00347001" w:rsidP="0011121C">
            <w:pPr>
              <w:spacing w:after="0" w:afterAutospacing="0" w:line="252" w:lineRule="auto"/>
              <w:jc w:val="left"/>
              <w:rPr>
                <w:rFonts w:eastAsia="Calibri"/>
                <w:color w:val="0000FF"/>
                <w:sz w:val="20"/>
                <w:szCs w:val="20"/>
                <w:u w:val="single"/>
                <w:lang w:val="en-GB"/>
              </w:rPr>
            </w:pPr>
            <w:hyperlink r:id="rId9" w:history="1">
              <w:r w:rsidR="0011121C" w:rsidRPr="008F763D">
                <w:rPr>
                  <w:rFonts w:eastAsia="Calibri"/>
                  <w:color w:val="0000FF"/>
                  <w:sz w:val="20"/>
                  <w:szCs w:val="20"/>
                  <w:u w:val="single"/>
                  <w:lang w:val="en-GB"/>
                </w:rPr>
                <w:t>jemma.chalcroft@bcw-global.com</w:t>
              </w:r>
            </w:hyperlink>
          </w:p>
        </w:tc>
      </w:tr>
    </w:tbl>
    <w:p w14:paraId="24ADE5A3" w14:textId="77777777" w:rsidR="00E76E47" w:rsidRPr="0011121C" w:rsidRDefault="00E76E47" w:rsidP="00D63CF8">
      <w:pPr>
        <w:spacing w:after="0" w:afterAutospacing="0" w:line="240" w:lineRule="auto"/>
        <w:jc w:val="left"/>
        <w:rPr>
          <w:sz w:val="22"/>
          <w:szCs w:val="22"/>
          <w:rtl/>
        </w:rPr>
      </w:pPr>
    </w:p>
    <w:sectPr w:rsidR="00E76E47" w:rsidRPr="0011121C" w:rsidSect="0011121C">
      <w:footerReference w:type="default" r:id="rId10"/>
      <w:headerReference w:type="first" r:id="rId11"/>
      <w:footerReference w:type="first" r:id="rId12"/>
      <w:pgSz w:w="11906" w:h="16838"/>
      <w:pgMar w:top="1440" w:right="1800" w:bottom="1440" w:left="1560" w:header="720" w:footer="720" w:gutter="0"/>
      <w:cols w:space="720"/>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B2FB5" w14:textId="77777777" w:rsidR="008B2DBC" w:rsidRDefault="008B2DBC" w:rsidP="0055492A">
      <w:pPr>
        <w:spacing w:after="0" w:line="240" w:lineRule="auto"/>
      </w:pPr>
      <w:r>
        <w:separator/>
      </w:r>
    </w:p>
  </w:endnote>
  <w:endnote w:type="continuationSeparator" w:id="0">
    <w:p w14:paraId="14DD3A83" w14:textId="77777777" w:rsidR="008B2DBC" w:rsidRDefault="008B2DBC" w:rsidP="0055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1A4D" w14:textId="77777777" w:rsidR="0011121C" w:rsidRPr="0011121C" w:rsidRDefault="0011121C" w:rsidP="0011121C">
    <w:pPr>
      <w:tabs>
        <w:tab w:val="center" w:pos="4513"/>
        <w:tab w:val="right" w:pos="9026"/>
      </w:tabs>
      <w:spacing w:after="0" w:afterAutospacing="0" w:line="240" w:lineRule="auto"/>
      <w:jc w:val="center"/>
      <w:rPr>
        <w:rFonts w:ascii="Times New Roman" w:eastAsia="Calibri" w:hAnsi="Times New Roman" w:cs="Times New Roman"/>
        <w:sz w:val="18"/>
        <w:szCs w:val="18"/>
      </w:rPr>
    </w:pPr>
  </w:p>
  <w:p w14:paraId="2694D01E" w14:textId="5DE81940" w:rsidR="0011121C" w:rsidRPr="0011121C" w:rsidRDefault="0011121C" w:rsidP="0011121C">
    <w:pPr>
      <w:tabs>
        <w:tab w:val="center" w:pos="4513"/>
        <w:tab w:val="right" w:pos="9026"/>
      </w:tabs>
      <w:spacing w:after="0" w:afterAutospacing="0" w:line="240" w:lineRule="auto"/>
      <w:jc w:val="center"/>
      <w:rPr>
        <w:rFonts w:ascii="Times New Roman" w:eastAsia="Calibri" w:hAnsi="Times New Roman" w:cs="Times New Roman"/>
        <w:iCs/>
        <w:sz w:val="18"/>
        <w:szCs w:val="18"/>
        <w:rtl/>
      </w:rPr>
    </w:pPr>
    <w:r w:rsidRPr="0011121C">
      <w:rPr>
        <w:rFonts w:ascii="Times New Roman" w:eastAsia="Calibri"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11121C">
        <w:rPr>
          <w:rFonts w:ascii="Times New Roman" w:eastAsia="Calibri" w:hAnsi="Times New Roman" w:cs="Times New Roman"/>
          <w:color w:val="0000FF"/>
          <w:sz w:val="18"/>
          <w:szCs w:val="18"/>
          <w:u w:val="single"/>
          <w:rtl/>
        </w:rPr>
        <w:t xml:space="preserve"> </w:t>
      </w:r>
      <w:r w:rsidRPr="0011121C">
        <w:rPr>
          <w:rFonts w:ascii="Times New Roman" w:eastAsia="Calibri" w:hAnsi="Times New Roman" w:cs="Times New Roman"/>
          <w:color w:val="0000FF"/>
          <w:sz w:val="18"/>
          <w:szCs w:val="18"/>
          <w:u w:val="single"/>
        </w:rPr>
        <w:t>ww.media.ford.com</w:t>
      </w:r>
    </w:hyperlink>
    <w:r w:rsidRPr="0011121C">
      <w:rPr>
        <w:rFonts w:ascii="Times New Roman" w:eastAsia="Calibri" w:hAnsi="Times New Roman" w:cs="Times New Roman"/>
        <w:sz w:val="18"/>
        <w:szCs w:val="18"/>
      </w:rPr>
      <w:t>.</w:t>
    </w:r>
    <w:r w:rsidRPr="0011121C">
      <w:rPr>
        <w:rFonts w:ascii="Times New Roman" w:eastAsia="Calibri" w:hAnsi="Times New Roman" w:cs="Times New Roman"/>
        <w:sz w:val="18"/>
        <w:szCs w:val="18"/>
        <w:rtl/>
      </w:rPr>
      <w:t xml:space="preserve">  </w:t>
    </w:r>
    <w:r w:rsidRPr="0011121C">
      <w:rPr>
        <w:rFonts w:ascii="Times New Roman" w:eastAsia="Calibri" w:hAnsi="Times New Roman" w:cs="Times New Roman"/>
        <w:sz w:val="18"/>
        <w:szCs w:val="18"/>
        <w:rtl/>
      </w:rPr>
      <w:br/>
      <w:t>وندعوكم لمتابعتنا عبر موقع</w:t>
    </w:r>
    <w:hyperlink r:id="rId2" w:history="1">
      <w:r w:rsidRPr="0011121C">
        <w:rPr>
          <w:rFonts w:ascii="Times New Roman" w:eastAsia="Calibri" w:hAnsi="Times New Roman" w:cs="Times New Roman"/>
          <w:iCs/>
          <w:color w:val="0000FF"/>
          <w:sz w:val="18"/>
          <w:szCs w:val="18"/>
          <w:u w:val="single"/>
          <w:rtl/>
        </w:rPr>
        <w:t xml:space="preserve"> </w:t>
      </w:r>
      <w:r w:rsidRPr="0011121C">
        <w:rPr>
          <w:rFonts w:ascii="Times New Roman" w:eastAsia="Calibri" w:hAnsi="Times New Roman" w:cs="Times New Roman"/>
          <w:iCs/>
          <w:color w:val="0000FF"/>
          <w:sz w:val="18"/>
          <w:szCs w:val="18"/>
          <w:u w:val="single"/>
        </w:rPr>
        <w:t>www.facebook.com/fordmiddleeast</w:t>
      </w:r>
    </w:hyperlink>
    <w:r w:rsidRPr="0011121C">
      <w:rPr>
        <w:rFonts w:ascii="Times New Roman" w:eastAsia="Calibri" w:hAnsi="Times New Roman" w:cs="Times New Roman"/>
        <w:sz w:val="18"/>
        <w:szCs w:val="18"/>
        <w:rtl/>
      </w:rPr>
      <w:t xml:space="preserve">، </w:t>
    </w:r>
    <w:hyperlink r:id="rId3" w:history="1">
      <w:r w:rsidRPr="0011121C">
        <w:rPr>
          <w:rFonts w:ascii="Times New Roman" w:eastAsia="Calibri" w:hAnsi="Times New Roman" w:cs="Times New Roman"/>
          <w:iCs/>
          <w:color w:val="0000FF"/>
          <w:sz w:val="18"/>
          <w:szCs w:val="18"/>
          <w:u w:val="single"/>
        </w:rPr>
        <w:t>www.twitter.com/fordmiddleeast</w:t>
      </w:r>
    </w:hyperlink>
    <w:r w:rsidRPr="0011121C">
      <w:rPr>
        <w:rFonts w:ascii="Times New Roman" w:eastAsia="Calibri" w:hAnsi="Times New Roman" w:cs="Times New Roman"/>
        <w:iCs/>
        <w:sz w:val="18"/>
        <w:szCs w:val="18"/>
        <w:rtl/>
      </w:rPr>
      <w:t xml:space="preserve"> أو </w:t>
    </w:r>
    <w:hyperlink r:id="rId4" w:history="1">
      <w:r w:rsidRPr="0011121C">
        <w:rPr>
          <w:rFonts w:ascii="Times New Roman" w:eastAsia="Calibri" w:hAnsi="Times New Roman" w:cs="Times New Roman"/>
          <w:iCs/>
          <w:color w:val="0000FF"/>
          <w:sz w:val="18"/>
          <w:szCs w:val="18"/>
          <w:u w:val="single"/>
        </w:rPr>
        <w:t>www.instagram.com/fordmiddleeast</w:t>
      </w:r>
    </w:hyperlink>
    <w:r w:rsidRPr="0011121C">
      <w:rPr>
        <w:rFonts w:ascii="Times New Roman" w:eastAsia="Calibri" w:hAnsi="Times New Roman" w:cs="Times New Roman"/>
        <w:iCs/>
        <w:sz w:val="18"/>
        <w:szCs w:val="18"/>
        <w:rtl/>
      </w:rPr>
      <w:t xml:space="preserve"> أو </w:t>
    </w:r>
    <w:hyperlink r:id="rId5" w:history="1">
      <w:r w:rsidRPr="0011121C">
        <w:rPr>
          <w:rFonts w:ascii="Times New Roman" w:eastAsia="Calibri" w:hAnsi="Times New Roman" w:cs="Times New Roman"/>
          <w:iCs/>
          <w:color w:val="0000FF"/>
          <w:sz w:val="18"/>
          <w:szCs w:val="18"/>
          <w:u w:val="single"/>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DDD2" w14:textId="77777777" w:rsidR="0011121C" w:rsidRPr="0011121C" w:rsidRDefault="0011121C" w:rsidP="0011121C">
    <w:pPr>
      <w:tabs>
        <w:tab w:val="center" w:pos="4513"/>
        <w:tab w:val="right" w:pos="9026"/>
      </w:tabs>
      <w:spacing w:after="0" w:afterAutospacing="0" w:line="240" w:lineRule="auto"/>
      <w:jc w:val="center"/>
      <w:rPr>
        <w:rFonts w:ascii="Times New Roman" w:eastAsia="Calibri" w:hAnsi="Times New Roman" w:cs="Times New Roman"/>
        <w:sz w:val="18"/>
        <w:szCs w:val="18"/>
      </w:rPr>
    </w:pPr>
  </w:p>
  <w:p w14:paraId="61799150" w14:textId="77777777" w:rsidR="0011121C" w:rsidRPr="0011121C" w:rsidRDefault="0011121C" w:rsidP="0011121C">
    <w:pPr>
      <w:tabs>
        <w:tab w:val="center" w:pos="4513"/>
        <w:tab w:val="right" w:pos="9026"/>
      </w:tabs>
      <w:spacing w:after="0" w:afterAutospacing="0" w:line="240" w:lineRule="auto"/>
      <w:jc w:val="center"/>
      <w:rPr>
        <w:rFonts w:ascii="Times New Roman" w:eastAsia="Calibri" w:hAnsi="Times New Roman" w:cs="Times New Roman"/>
        <w:iCs/>
        <w:sz w:val="18"/>
        <w:szCs w:val="18"/>
        <w:rtl/>
      </w:rPr>
    </w:pPr>
    <w:r w:rsidRPr="0011121C">
      <w:rPr>
        <w:rFonts w:ascii="Times New Roman" w:eastAsia="Calibri"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11121C">
        <w:rPr>
          <w:rFonts w:ascii="Times New Roman" w:eastAsia="Calibri" w:hAnsi="Times New Roman" w:cs="Times New Roman"/>
          <w:color w:val="0000FF"/>
          <w:sz w:val="18"/>
          <w:szCs w:val="18"/>
          <w:u w:val="single"/>
          <w:rtl/>
        </w:rPr>
        <w:t xml:space="preserve"> </w:t>
      </w:r>
      <w:r w:rsidRPr="0011121C">
        <w:rPr>
          <w:rFonts w:ascii="Times New Roman" w:eastAsia="Calibri" w:hAnsi="Times New Roman" w:cs="Times New Roman"/>
          <w:color w:val="0000FF"/>
          <w:sz w:val="18"/>
          <w:szCs w:val="18"/>
          <w:u w:val="single"/>
        </w:rPr>
        <w:t>ww.media.ford.com</w:t>
      </w:r>
    </w:hyperlink>
    <w:r w:rsidRPr="0011121C">
      <w:rPr>
        <w:rFonts w:ascii="Times New Roman" w:eastAsia="Calibri" w:hAnsi="Times New Roman" w:cs="Times New Roman"/>
        <w:sz w:val="18"/>
        <w:szCs w:val="18"/>
      </w:rPr>
      <w:t>.</w:t>
    </w:r>
    <w:r w:rsidRPr="0011121C">
      <w:rPr>
        <w:rFonts w:ascii="Times New Roman" w:eastAsia="Calibri" w:hAnsi="Times New Roman" w:cs="Times New Roman"/>
        <w:sz w:val="18"/>
        <w:szCs w:val="18"/>
        <w:rtl/>
      </w:rPr>
      <w:t xml:space="preserve">  </w:t>
    </w:r>
    <w:r w:rsidRPr="0011121C">
      <w:rPr>
        <w:rFonts w:ascii="Times New Roman" w:eastAsia="Calibri" w:hAnsi="Times New Roman" w:cs="Times New Roman"/>
        <w:sz w:val="18"/>
        <w:szCs w:val="18"/>
        <w:rtl/>
      </w:rPr>
      <w:br/>
      <w:t>وندعوكم لمتابعتنا عبر موقع</w:t>
    </w:r>
    <w:hyperlink r:id="rId2" w:history="1">
      <w:r w:rsidRPr="0011121C">
        <w:rPr>
          <w:rFonts w:ascii="Times New Roman" w:eastAsia="Calibri" w:hAnsi="Times New Roman" w:cs="Times New Roman"/>
          <w:iCs/>
          <w:color w:val="0000FF"/>
          <w:sz w:val="18"/>
          <w:szCs w:val="18"/>
          <w:u w:val="single"/>
          <w:rtl/>
        </w:rPr>
        <w:t xml:space="preserve"> </w:t>
      </w:r>
      <w:r w:rsidRPr="0011121C">
        <w:rPr>
          <w:rFonts w:ascii="Times New Roman" w:eastAsia="Calibri" w:hAnsi="Times New Roman" w:cs="Times New Roman"/>
          <w:iCs/>
          <w:color w:val="0000FF"/>
          <w:sz w:val="18"/>
          <w:szCs w:val="18"/>
          <w:u w:val="single"/>
        </w:rPr>
        <w:t>www.facebook.com/fordmiddleeast</w:t>
      </w:r>
    </w:hyperlink>
    <w:r w:rsidRPr="0011121C">
      <w:rPr>
        <w:rFonts w:ascii="Times New Roman" w:eastAsia="Calibri" w:hAnsi="Times New Roman" w:cs="Times New Roman"/>
        <w:sz w:val="18"/>
        <w:szCs w:val="18"/>
        <w:rtl/>
      </w:rPr>
      <w:t xml:space="preserve">، </w:t>
    </w:r>
    <w:hyperlink r:id="rId3" w:history="1">
      <w:r w:rsidRPr="0011121C">
        <w:rPr>
          <w:rFonts w:ascii="Times New Roman" w:eastAsia="Calibri" w:hAnsi="Times New Roman" w:cs="Times New Roman"/>
          <w:iCs/>
          <w:color w:val="0000FF"/>
          <w:sz w:val="18"/>
          <w:szCs w:val="18"/>
          <w:u w:val="single"/>
        </w:rPr>
        <w:t>www.twitter.com/fordmiddleeast</w:t>
      </w:r>
    </w:hyperlink>
    <w:r w:rsidRPr="0011121C">
      <w:rPr>
        <w:rFonts w:ascii="Times New Roman" w:eastAsia="Calibri" w:hAnsi="Times New Roman" w:cs="Times New Roman"/>
        <w:iCs/>
        <w:sz w:val="18"/>
        <w:szCs w:val="18"/>
        <w:rtl/>
      </w:rPr>
      <w:t xml:space="preserve"> أو </w:t>
    </w:r>
    <w:hyperlink r:id="rId4" w:history="1">
      <w:r w:rsidRPr="0011121C">
        <w:rPr>
          <w:rFonts w:ascii="Times New Roman" w:eastAsia="Calibri" w:hAnsi="Times New Roman" w:cs="Times New Roman"/>
          <w:iCs/>
          <w:color w:val="0000FF"/>
          <w:sz w:val="18"/>
          <w:szCs w:val="18"/>
          <w:u w:val="single"/>
        </w:rPr>
        <w:t>www.instagram.com/fordmiddleeast</w:t>
      </w:r>
    </w:hyperlink>
    <w:r w:rsidRPr="0011121C">
      <w:rPr>
        <w:rFonts w:ascii="Times New Roman" w:eastAsia="Calibri" w:hAnsi="Times New Roman" w:cs="Times New Roman"/>
        <w:iCs/>
        <w:sz w:val="18"/>
        <w:szCs w:val="18"/>
        <w:rtl/>
      </w:rPr>
      <w:t xml:space="preserve"> أو </w:t>
    </w:r>
    <w:hyperlink r:id="rId5" w:history="1">
      <w:r w:rsidRPr="0011121C">
        <w:rPr>
          <w:rFonts w:ascii="Times New Roman" w:eastAsia="Calibri" w:hAnsi="Times New Roman" w:cs="Times New Roman"/>
          <w:iCs/>
          <w:color w:val="0000FF"/>
          <w:sz w:val="18"/>
          <w:szCs w:val="18"/>
          <w:u w:val="single"/>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C66F" w14:textId="77777777" w:rsidR="008B2DBC" w:rsidRDefault="008B2DBC" w:rsidP="0055492A">
      <w:pPr>
        <w:spacing w:after="0" w:line="240" w:lineRule="auto"/>
      </w:pPr>
      <w:r>
        <w:separator/>
      </w:r>
    </w:p>
  </w:footnote>
  <w:footnote w:type="continuationSeparator" w:id="0">
    <w:p w14:paraId="204DBE07" w14:textId="77777777" w:rsidR="008B2DBC" w:rsidRDefault="008B2DBC" w:rsidP="0055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1B0E" w14:textId="1D698177" w:rsidR="0011121C" w:rsidRPr="0011121C" w:rsidRDefault="0011121C" w:rsidP="0011121C">
    <w:pPr>
      <w:tabs>
        <w:tab w:val="left" w:pos="1483"/>
        <w:tab w:val="center" w:pos="4513"/>
        <w:tab w:val="right" w:pos="9026"/>
      </w:tabs>
      <w:spacing w:after="0" w:afterAutospacing="0" w:line="240" w:lineRule="auto"/>
      <w:ind w:left="720" w:firstLine="583"/>
      <w:jc w:val="both"/>
      <w:rPr>
        <w:rFonts w:ascii="Calibri" w:eastAsia="Calibri" w:hAnsi="Calibri" w:cs="Arial"/>
        <w:sz w:val="22"/>
        <w:szCs w:val="22"/>
        <w:rtl/>
      </w:rPr>
    </w:pPr>
    <w:r>
      <w:rPr>
        <w:rFonts w:hint="cs"/>
        <w:noProof/>
        <w:rtl/>
      </w:rPr>
      <mc:AlternateContent>
        <mc:Choice Requires="wps">
          <w:drawing>
            <wp:anchor distT="0" distB="0" distL="114300" distR="114300" simplePos="0" relativeHeight="251662336" behindDoc="0" locked="0" layoutInCell="1" allowOverlap="1" wp14:anchorId="73986DF2" wp14:editId="06D6FD28">
              <wp:simplePos x="0" y="0"/>
              <wp:positionH relativeFrom="column">
                <wp:posOffset>4559935</wp:posOffset>
              </wp:positionH>
              <wp:positionV relativeFrom="paragraph">
                <wp:posOffset>66675</wp:posOffset>
              </wp:positionV>
              <wp:extent cx="0" cy="2286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FA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05pt,5.25pt" to="359.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" strokeweight="1pt"/>
          </w:pict>
        </mc:Fallback>
      </mc:AlternateContent>
    </w:r>
    <w:r w:rsidRPr="0011121C">
      <w:rPr>
        <w:rFonts w:ascii="Calibri" w:eastAsia="Calibri" w:hAnsi="Calibri" w:cs="Arial" w:hint="cs"/>
        <w:noProof/>
        <w:sz w:val="22"/>
        <w:szCs w:val="22"/>
        <w:rtl/>
      </w:rPr>
      <w:drawing>
        <wp:anchor distT="0" distB="0" distL="114300" distR="114300" simplePos="0" relativeHeight="251660288" behindDoc="0" locked="0" layoutInCell="1" allowOverlap="1" wp14:anchorId="52F2D4F0" wp14:editId="7FD74A6C">
          <wp:simplePos x="0" y="0"/>
          <wp:positionH relativeFrom="margin">
            <wp:posOffset>4626610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21C">
      <w:rPr>
        <w:rFonts w:ascii="Calibri" w:eastAsia="Calibri" w:hAnsi="Calibri" w:cs="Arial" w:hint="cs"/>
        <w:noProof/>
        <w:sz w:val="22"/>
        <w:szCs w:val="22"/>
        <w:rtl/>
      </w:rPr>
      <mc:AlternateContent>
        <mc:Choice Requires="wps">
          <w:drawing>
            <wp:anchor distT="0" distB="0" distL="114300" distR="114300" simplePos="0" relativeHeight="251659264" behindDoc="0" locked="0" layoutInCell="1" allowOverlap="1" wp14:anchorId="1933E2BF" wp14:editId="4B2BAB4A">
              <wp:simplePos x="0" y="0"/>
              <wp:positionH relativeFrom="column">
                <wp:posOffset>4850130</wp:posOffset>
              </wp:positionH>
              <wp:positionV relativeFrom="paragraph">
                <wp:posOffset>46355</wp:posOffset>
              </wp:positionV>
              <wp:extent cx="0" cy="2286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F4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9pt,3.65pt" to="381.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" strokeweight="1pt"/>
          </w:pict>
        </mc:Fallback>
      </mc:AlternateContent>
    </w:r>
    <w:r w:rsidRPr="0011121C">
      <w:rPr>
        <w:rFonts w:ascii="Book Antiqua" w:eastAsia="Calibri" w:hAnsi="Book Antiqua" w:cs="Arial"/>
        <w:smallCaps/>
        <w:sz w:val="48"/>
        <w:szCs w:val="48"/>
      </w:rPr>
      <w:t xml:space="preserve"> </w:t>
    </w:r>
    <w:r w:rsidRPr="0011121C">
      <w:rPr>
        <w:rFonts w:ascii="Book Antiqua" w:eastAsia="Calibri" w:hAnsi="Book Antiqua" w:cs="Arial"/>
        <w:smallCaps/>
        <w:sz w:val="48"/>
        <w:szCs w:val="48"/>
      </w:rPr>
      <w:tab/>
    </w:r>
    <w:r w:rsidRPr="0011121C">
      <w:rPr>
        <w:rFonts w:ascii="Book Antiqua" w:eastAsia="Calibri" w:hAnsi="Book Antiqua" w:cs="Arial" w:hint="cs"/>
        <w:smallCaps/>
        <w:sz w:val="48"/>
        <w:szCs w:val="48"/>
        <w:rtl/>
      </w:rPr>
      <w:t>خبر صحفي</w:t>
    </w:r>
  </w:p>
  <w:p w14:paraId="3072D701" w14:textId="26DFB345" w:rsidR="0011121C" w:rsidRPr="0011121C" w:rsidRDefault="0011121C" w:rsidP="0011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177A"/>
    <w:multiLevelType w:val="hybridMultilevel"/>
    <w:tmpl w:val="124A168E"/>
    <w:lvl w:ilvl="0" w:tplc="E64A48F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70212"/>
    <w:multiLevelType w:val="hybridMultilevel"/>
    <w:tmpl w:val="D7D0D106"/>
    <w:lvl w:ilvl="0" w:tplc="FC2E27A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3D"/>
    <w:rsid w:val="000111C0"/>
    <w:rsid w:val="00012B21"/>
    <w:rsid w:val="000131C7"/>
    <w:rsid w:val="00024EC5"/>
    <w:rsid w:val="000254FD"/>
    <w:rsid w:val="00025E5F"/>
    <w:rsid w:val="000339EF"/>
    <w:rsid w:val="0004361C"/>
    <w:rsid w:val="00050332"/>
    <w:rsid w:val="000664DA"/>
    <w:rsid w:val="000747D3"/>
    <w:rsid w:val="00084750"/>
    <w:rsid w:val="00093B3C"/>
    <w:rsid w:val="000A5990"/>
    <w:rsid w:val="000C56A1"/>
    <w:rsid w:val="000D62F3"/>
    <w:rsid w:val="000F06DC"/>
    <w:rsid w:val="000F24B3"/>
    <w:rsid w:val="0011099D"/>
    <w:rsid w:val="0011121C"/>
    <w:rsid w:val="001229B5"/>
    <w:rsid w:val="00122E32"/>
    <w:rsid w:val="00123EAD"/>
    <w:rsid w:val="00127708"/>
    <w:rsid w:val="00131DD4"/>
    <w:rsid w:val="00136F63"/>
    <w:rsid w:val="001400BC"/>
    <w:rsid w:val="001421C9"/>
    <w:rsid w:val="00172367"/>
    <w:rsid w:val="001741FE"/>
    <w:rsid w:val="00181FAD"/>
    <w:rsid w:val="00183BA6"/>
    <w:rsid w:val="001C4351"/>
    <w:rsid w:val="001D5E32"/>
    <w:rsid w:val="001E1AB7"/>
    <w:rsid w:val="001F1101"/>
    <w:rsid w:val="00211498"/>
    <w:rsid w:val="002210B6"/>
    <w:rsid w:val="00227172"/>
    <w:rsid w:val="00236675"/>
    <w:rsid w:val="002416EF"/>
    <w:rsid w:val="002444AD"/>
    <w:rsid w:val="00247667"/>
    <w:rsid w:val="0025103D"/>
    <w:rsid w:val="0027293C"/>
    <w:rsid w:val="002B15BC"/>
    <w:rsid w:val="002B2CC5"/>
    <w:rsid w:val="002C1851"/>
    <w:rsid w:val="002E7F9E"/>
    <w:rsid w:val="003008F5"/>
    <w:rsid w:val="00327568"/>
    <w:rsid w:val="00337848"/>
    <w:rsid w:val="00347001"/>
    <w:rsid w:val="00360137"/>
    <w:rsid w:val="00364CAA"/>
    <w:rsid w:val="003652CD"/>
    <w:rsid w:val="00387BC8"/>
    <w:rsid w:val="003934AB"/>
    <w:rsid w:val="00395D90"/>
    <w:rsid w:val="003A4ECE"/>
    <w:rsid w:val="003A5C0A"/>
    <w:rsid w:val="003C3473"/>
    <w:rsid w:val="003C3B6D"/>
    <w:rsid w:val="003F5F53"/>
    <w:rsid w:val="00400DC2"/>
    <w:rsid w:val="0040201E"/>
    <w:rsid w:val="004029C2"/>
    <w:rsid w:val="004047EC"/>
    <w:rsid w:val="0042095C"/>
    <w:rsid w:val="00420FEA"/>
    <w:rsid w:val="00436BA6"/>
    <w:rsid w:val="00460680"/>
    <w:rsid w:val="0046417E"/>
    <w:rsid w:val="00477B4C"/>
    <w:rsid w:val="004A479B"/>
    <w:rsid w:val="004C4700"/>
    <w:rsid w:val="0052045F"/>
    <w:rsid w:val="00526668"/>
    <w:rsid w:val="00541ED8"/>
    <w:rsid w:val="00542386"/>
    <w:rsid w:val="00542BA5"/>
    <w:rsid w:val="0055492A"/>
    <w:rsid w:val="00565178"/>
    <w:rsid w:val="00592F3F"/>
    <w:rsid w:val="00595D82"/>
    <w:rsid w:val="005B5E8E"/>
    <w:rsid w:val="005E5F5D"/>
    <w:rsid w:val="005F1019"/>
    <w:rsid w:val="005F3B67"/>
    <w:rsid w:val="00627272"/>
    <w:rsid w:val="0064020C"/>
    <w:rsid w:val="006422B0"/>
    <w:rsid w:val="0066477C"/>
    <w:rsid w:val="006D4546"/>
    <w:rsid w:val="006E33C9"/>
    <w:rsid w:val="006E7590"/>
    <w:rsid w:val="006F518A"/>
    <w:rsid w:val="00701329"/>
    <w:rsid w:val="00701D70"/>
    <w:rsid w:val="0070470E"/>
    <w:rsid w:val="00704CD7"/>
    <w:rsid w:val="00727E4B"/>
    <w:rsid w:val="00746F6E"/>
    <w:rsid w:val="007952FF"/>
    <w:rsid w:val="007D50C0"/>
    <w:rsid w:val="00806722"/>
    <w:rsid w:val="00806C94"/>
    <w:rsid w:val="0081517B"/>
    <w:rsid w:val="008163C8"/>
    <w:rsid w:val="0083019E"/>
    <w:rsid w:val="00832EE0"/>
    <w:rsid w:val="008440E9"/>
    <w:rsid w:val="008537CF"/>
    <w:rsid w:val="00854D3F"/>
    <w:rsid w:val="0085723D"/>
    <w:rsid w:val="00873F6B"/>
    <w:rsid w:val="008B2DBC"/>
    <w:rsid w:val="008B3C89"/>
    <w:rsid w:val="008B72B6"/>
    <w:rsid w:val="008F7505"/>
    <w:rsid w:val="008F763D"/>
    <w:rsid w:val="00906F81"/>
    <w:rsid w:val="00912112"/>
    <w:rsid w:val="009316FF"/>
    <w:rsid w:val="009476D6"/>
    <w:rsid w:val="00962342"/>
    <w:rsid w:val="00974DD3"/>
    <w:rsid w:val="009750CD"/>
    <w:rsid w:val="009752D8"/>
    <w:rsid w:val="009A46B6"/>
    <w:rsid w:val="009B6579"/>
    <w:rsid w:val="009D27DA"/>
    <w:rsid w:val="009D5B71"/>
    <w:rsid w:val="009E50B8"/>
    <w:rsid w:val="009F07E2"/>
    <w:rsid w:val="00A021A0"/>
    <w:rsid w:val="00A07815"/>
    <w:rsid w:val="00A175EB"/>
    <w:rsid w:val="00A23CCF"/>
    <w:rsid w:val="00A25897"/>
    <w:rsid w:val="00A810E4"/>
    <w:rsid w:val="00AB36EF"/>
    <w:rsid w:val="00AB5207"/>
    <w:rsid w:val="00AC5674"/>
    <w:rsid w:val="00AD0146"/>
    <w:rsid w:val="00AE0FCC"/>
    <w:rsid w:val="00B01784"/>
    <w:rsid w:val="00B31EAF"/>
    <w:rsid w:val="00B33BAD"/>
    <w:rsid w:val="00B41A5A"/>
    <w:rsid w:val="00B4531F"/>
    <w:rsid w:val="00B54425"/>
    <w:rsid w:val="00B82681"/>
    <w:rsid w:val="00B93A71"/>
    <w:rsid w:val="00B95654"/>
    <w:rsid w:val="00BA52ED"/>
    <w:rsid w:val="00BA56D5"/>
    <w:rsid w:val="00BB0579"/>
    <w:rsid w:val="00BC5C23"/>
    <w:rsid w:val="00BD2384"/>
    <w:rsid w:val="00BD3752"/>
    <w:rsid w:val="00BE23CD"/>
    <w:rsid w:val="00BF79F9"/>
    <w:rsid w:val="00C02317"/>
    <w:rsid w:val="00C050E2"/>
    <w:rsid w:val="00C16233"/>
    <w:rsid w:val="00C20418"/>
    <w:rsid w:val="00C433E7"/>
    <w:rsid w:val="00C73D8B"/>
    <w:rsid w:val="00C818FF"/>
    <w:rsid w:val="00C85774"/>
    <w:rsid w:val="00CA0716"/>
    <w:rsid w:val="00CA18A9"/>
    <w:rsid w:val="00CB5302"/>
    <w:rsid w:val="00CC3BFB"/>
    <w:rsid w:val="00CD23C3"/>
    <w:rsid w:val="00CD6A3C"/>
    <w:rsid w:val="00CF4ECD"/>
    <w:rsid w:val="00D12B1E"/>
    <w:rsid w:val="00D2332F"/>
    <w:rsid w:val="00D53C36"/>
    <w:rsid w:val="00D62B40"/>
    <w:rsid w:val="00D63CF8"/>
    <w:rsid w:val="00D67FDE"/>
    <w:rsid w:val="00D70260"/>
    <w:rsid w:val="00D82602"/>
    <w:rsid w:val="00D852D5"/>
    <w:rsid w:val="00D86246"/>
    <w:rsid w:val="00D86DFD"/>
    <w:rsid w:val="00D95BBC"/>
    <w:rsid w:val="00DA5E4C"/>
    <w:rsid w:val="00DA603A"/>
    <w:rsid w:val="00DB23D7"/>
    <w:rsid w:val="00DE46E6"/>
    <w:rsid w:val="00DF0115"/>
    <w:rsid w:val="00DF021E"/>
    <w:rsid w:val="00DF6795"/>
    <w:rsid w:val="00E001C1"/>
    <w:rsid w:val="00E26669"/>
    <w:rsid w:val="00E274FD"/>
    <w:rsid w:val="00E509CA"/>
    <w:rsid w:val="00E73688"/>
    <w:rsid w:val="00E76E47"/>
    <w:rsid w:val="00E919F4"/>
    <w:rsid w:val="00E93AA6"/>
    <w:rsid w:val="00E95D62"/>
    <w:rsid w:val="00EA510C"/>
    <w:rsid w:val="00EB5A2E"/>
    <w:rsid w:val="00EC1591"/>
    <w:rsid w:val="00ED6F71"/>
    <w:rsid w:val="00F0174B"/>
    <w:rsid w:val="00F20F23"/>
    <w:rsid w:val="00F538B2"/>
    <w:rsid w:val="00F64758"/>
    <w:rsid w:val="00F84806"/>
    <w:rsid w:val="00F877FE"/>
    <w:rsid w:val="00F929EE"/>
    <w:rsid w:val="00FA20BF"/>
    <w:rsid w:val="00FA4368"/>
    <w:rsid w:val="00FA5749"/>
    <w:rsid w:val="00FB3C50"/>
    <w:rsid w:val="00FC5ED9"/>
    <w:rsid w:val="00FD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C8351"/>
  <w15:chartTrackingRefBased/>
  <w15:docId w15:val="{4A08A7ED-D530-4A75-BE50-09A39AF9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Theme="minorHAnsi" w:hAnsi="Simplified Arabic" w:cs="Simplified Arabic"/>
        <w:sz w:val="28"/>
        <w:szCs w:val="28"/>
        <w:lang w:val="en-US" w:eastAsia="en-US" w:bidi="ar-SA"/>
      </w:rPr>
    </w:rPrDefault>
    <w:pPrDefault>
      <w:pPr>
        <w:bidi/>
        <w:spacing w:after="100" w:afterAutospacing="1" w:line="259" w:lineRule="auto"/>
        <w:jc w:val="lowKashida"/>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1FE"/>
    <w:pPr>
      <w:ind w:left="720"/>
      <w:contextualSpacing/>
    </w:pPr>
  </w:style>
  <w:style w:type="character" w:styleId="Hyperlink">
    <w:name w:val="Hyperlink"/>
    <w:basedOn w:val="DefaultParagraphFont"/>
    <w:unhideWhenUsed/>
    <w:rsid w:val="00CA18A9"/>
    <w:rPr>
      <w:color w:val="0000FF"/>
      <w:u w:val="single"/>
    </w:rPr>
  </w:style>
  <w:style w:type="paragraph" w:styleId="Header">
    <w:name w:val="header"/>
    <w:basedOn w:val="Normal"/>
    <w:link w:val="HeaderChar"/>
    <w:uiPriority w:val="99"/>
    <w:unhideWhenUsed/>
    <w:rsid w:val="005549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492A"/>
  </w:style>
  <w:style w:type="paragraph" w:styleId="Footer">
    <w:name w:val="footer"/>
    <w:basedOn w:val="Normal"/>
    <w:link w:val="FooterChar"/>
    <w:uiPriority w:val="99"/>
    <w:unhideWhenUsed/>
    <w:rsid w:val="005549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492A"/>
  </w:style>
  <w:style w:type="character" w:styleId="UnresolvedMention">
    <w:name w:val="Unresolved Mention"/>
    <w:basedOn w:val="DefaultParagraphFont"/>
    <w:uiPriority w:val="99"/>
    <w:semiHidden/>
    <w:unhideWhenUsed/>
    <w:rsid w:val="0011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6819">
      <w:bodyDiv w:val="1"/>
      <w:marLeft w:val="0"/>
      <w:marRight w:val="0"/>
      <w:marTop w:val="0"/>
      <w:marBottom w:val="0"/>
      <w:divBdr>
        <w:top w:val="none" w:sz="0" w:space="0" w:color="auto"/>
        <w:left w:val="none" w:sz="0" w:space="0" w:color="auto"/>
        <w:bottom w:val="none" w:sz="0" w:space="0" w:color="auto"/>
        <w:right w:val="none" w:sz="0" w:space="0" w:color="auto"/>
      </w:divBdr>
    </w:div>
    <w:div w:id="685712069">
      <w:bodyDiv w:val="1"/>
      <w:marLeft w:val="0"/>
      <w:marRight w:val="0"/>
      <w:marTop w:val="0"/>
      <w:marBottom w:val="0"/>
      <w:divBdr>
        <w:top w:val="none" w:sz="0" w:space="0" w:color="auto"/>
        <w:left w:val="none" w:sz="0" w:space="0" w:color="auto"/>
        <w:bottom w:val="none" w:sz="0" w:space="0" w:color="auto"/>
        <w:right w:val="none" w:sz="0" w:space="0" w:color="auto"/>
      </w:divBdr>
    </w:div>
    <w:div w:id="882403057">
      <w:bodyDiv w:val="1"/>
      <w:marLeft w:val="0"/>
      <w:marRight w:val="0"/>
      <w:marTop w:val="0"/>
      <w:marBottom w:val="0"/>
      <w:divBdr>
        <w:top w:val="none" w:sz="0" w:space="0" w:color="auto"/>
        <w:left w:val="none" w:sz="0" w:space="0" w:color="auto"/>
        <w:bottom w:val="none" w:sz="0" w:space="0" w:color="auto"/>
        <w:right w:val="none" w:sz="0" w:space="0" w:color="auto"/>
      </w:divBdr>
    </w:div>
    <w:div w:id="1530795416">
      <w:bodyDiv w:val="1"/>
      <w:marLeft w:val="0"/>
      <w:marRight w:val="0"/>
      <w:marTop w:val="0"/>
      <w:marBottom w:val="0"/>
      <w:divBdr>
        <w:top w:val="none" w:sz="0" w:space="0" w:color="auto"/>
        <w:left w:val="none" w:sz="0" w:space="0" w:color="auto"/>
        <w:bottom w:val="none" w:sz="0" w:space="0" w:color="auto"/>
        <w:right w:val="none" w:sz="0" w:space="0" w:color="auto"/>
      </w:divBdr>
    </w:div>
    <w:div w:id="1658341922">
      <w:bodyDiv w:val="1"/>
      <w:marLeft w:val="0"/>
      <w:marRight w:val="0"/>
      <w:marTop w:val="0"/>
      <w:marBottom w:val="0"/>
      <w:divBdr>
        <w:top w:val="none" w:sz="0" w:space="0" w:color="auto"/>
        <w:left w:val="none" w:sz="0" w:space="0" w:color="auto"/>
        <w:bottom w:val="none" w:sz="0" w:space="0" w:color="auto"/>
        <w:right w:val="none" w:sz="0" w:space="0" w:color="auto"/>
      </w:divBdr>
    </w:div>
    <w:div w:id="1973441669">
      <w:bodyDiv w:val="1"/>
      <w:marLeft w:val="0"/>
      <w:marRight w:val="0"/>
      <w:marTop w:val="0"/>
      <w:marBottom w:val="0"/>
      <w:divBdr>
        <w:top w:val="none" w:sz="0" w:space="0" w:color="auto"/>
        <w:left w:val="none" w:sz="0" w:space="0" w:color="auto"/>
        <w:bottom w:val="none" w:sz="0" w:space="0" w:color="auto"/>
        <w:right w:val="none" w:sz="0" w:space="0" w:color="auto"/>
      </w:divBdr>
    </w:div>
    <w:div w:id="21214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Shuraf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AlHamed, Sadiq</cp:lastModifiedBy>
  <cp:revision>5</cp:revision>
  <dcterms:created xsi:type="dcterms:W3CDTF">2020-02-26T09:29:00Z</dcterms:created>
  <dcterms:modified xsi:type="dcterms:W3CDTF">2020-02-27T08:22:00Z</dcterms:modified>
</cp:coreProperties>
</file>